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74B38" w14:textId="77777777" w:rsidR="00512FC4" w:rsidRDefault="00512FC4">
      <w:pPr>
        <w:pStyle w:val="Header"/>
        <w:tabs>
          <w:tab w:val="clear" w:pos="4320"/>
          <w:tab w:val="clear" w:pos="8640"/>
        </w:tabs>
        <w:rPr>
          <w:rFonts w:ascii="Lucida Sans" w:hAnsi="Lucida Sans"/>
        </w:rPr>
        <w:sectPr w:rsidR="00512FC4" w:rsidSect="00A524E6">
          <w:headerReference w:type="default" r:id="rId11"/>
          <w:headerReference w:type="first" r:id="rId12"/>
          <w:footerReference w:type="first" r:id="rId13"/>
          <w:type w:val="continuous"/>
          <w:pgSz w:w="12240" w:h="15840" w:code="1"/>
          <w:pgMar w:top="1080" w:right="1080" w:bottom="720" w:left="1800" w:header="864" w:footer="720" w:gutter="0"/>
          <w:cols w:space="720"/>
          <w:titlePg/>
          <w:docGrid w:linePitch="360"/>
        </w:sectPr>
      </w:pPr>
    </w:p>
    <w:p w14:paraId="1CED874D" w14:textId="77777777" w:rsidR="00344799" w:rsidRPr="005A78F8" w:rsidRDefault="00344799">
      <w:pPr>
        <w:pStyle w:val="Header"/>
        <w:tabs>
          <w:tab w:val="clear" w:pos="4320"/>
          <w:tab w:val="clear" w:pos="8640"/>
        </w:tabs>
        <w:rPr>
          <w:rFonts w:ascii="Georgia" w:hAnsi="Georgia" w:cs="Calibri"/>
          <w:sz w:val="22"/>
          <w:szCs w:val="22"/>
        </w:rPr>
        <w:sectPr w:rsidR="00344799" w:rsidRPr="005A78F8">
          <w:type w:val="continuous"/>
          <w:pgSz w:w="12240" w:h="15840" w:code="1"/>
          <w:pgMar w:top="1080" w:right="1080" w:bottom="720" w:left="1800" w:header="720" w:footer="720" w:gutter="0"/>
          <w:cols w:space="720"/>
          <w:formProt w:val="0"/>
          <w:titlePg/>
          <w:docGrid w:linePitch="360"/>
        </w:sectPr>
      </w:pPr>
    </w:p>
    <w:p w14:paraId="3F2F3BAD" w14:textId="73B5534F" w:rsidR="00CD15BF" w:rsidRPr="005A78F8" w:rsidRDefault="00CD15BF" w:rsidP="00CD15BF">
      <w:pPr>
        <w:jc w:val="center"/>
        <w:rPr>
          <w:rFonts w:ascii="Georgia" w:hAnsi="Georgia"/>
          <w:bCs/>
          <w:sz w:val="26"/>
          <w:szCs w:val="26"/>
          <w:u w:val="single"/>
        </w:rPr>
      </w:pPr>
      <w:r w:rsidRPr="005A78F8">
        <w:rPr>
          <w:rFonts w:ascii="Georgia" w:hAnsi="Georgia"/>
          <w:bCs/>
          <w:sz w:val="26"/>
          <w:szCs w:val="26"/>
          <w:u w:val="single"/>
        </w:rPr>
        <w:t>MEMBERSHIP</w:t>
      </w:r>
      <w:r w:rsidR="001905B6">
        <w:rPr>
          <w:rFonts w:ascii="Georgia" w:hAnsi="Georgia"/>
          <w:bCs/>
          <w:sz w:val="26"/>
          <w:szCs w:val="26"/>
          <w:u w:val="single"/>
        </w:rPr>
        <w:t xml:space="preserve"> </w:t>
      </w:r>
      <w:r w:rsidR="004074AA">
        <w:rPr>
          <w:rFonts w:ascii="Georgia" w:hAnsi="Georgia"/>
          <w:bCs/>
          <w:sz w:val="26"/>
          <w:szCs w:val="26"/>
          <w:u w:val="single"/>
        </w:rPr>
        <w:t>POLICY</w:t>
      </w:r>
    </w:p>
    <w:p w14:paraId="12113C82" w14:textId="77777777" w:rsidR="00CD15BF" w:rsidRPr="005A78F8" w:rsidRDefault="00CD15BF" w:rsidP="00CD15BF">
      <w:pPr>
        <w:rPr>
          <w:rFonts w:ascii="Georgia" w:hAnsi="Georgia"/>
          <w:b/>
          <w:bCs/>
          <w:sz w:val="26"/>
          <w:szCs w:val="26"/>
        </w:rPr>
      </w:pPr>
    </w:p>
    <w:p w14:paraId="6B52481C" w14:textId="77777777" w:rsidR="00CD15BF" w:rsidRPr="000C724D" w:rsidRDefault="00CD15BF" w:rsidP="00AD019C">
      <w:pPr>
        <w:rPr>
          <w:rFonts w:ascii="Georgia" w:hAnsi="Georgia" w:cs="Arial"/>
          <w:b/>
          <w:bCs/>
          <w:u w:val="single"/>
        </w:rPr>
      </w:pPr>
      <w:r w:rsidRPr="000C724D">
        <w:rPr>
          <w:rFonts w:ascii="Georgia" w:hAnsi="Georgia" w:cs="Arial"/>
          <w:b/>
          <w:bCs/>
          <w:u w:val="single"/>
        </w:rPr>
        <w:t>Purpose:</w:t>
      </w:r>
    </w:p>
    <w:p w14:paraId="4EA54A7D" w14:textId="77777777" w:rsidR="00CD15BF" w:rsidRPr="000C724D" w:rsidRDefault="00CD15BF" w:rsidP="00AD019C">
      <w:pPr>
        <w:rPr>
          <w:rFonts w:ascii="Georgia" w:hAnsi="Georgia" w:cs="Arial"/>
          <w:b/>
          <w:bCs/>
          <w:u w:val="single"/>
        </w:rPr>
      </w:pPr>
    </w:p>
    <w:p w14:paraId="3627820A" w14:textId="77777777" w:rsidR="00CD15BF" w:rsidRPr="000C724D" w:rsidRDefault="00CD15BF" w:rsidP="00AD019C">
      <w:pPr>
        <w:rPr>
          <w:rFonts w:ascii="Georgia" w:hAnsi="Georgia" w:cs="Arial"/>
          <w:shd w:val="clear" w:color="auto" w:fill="FFFFFF"/>
        </w:rPr>
      </w:pPr>
      <w:r w:rsidRPr="000C724D">
        <w:rPr>
          <w:rFonts w:ascii="Georgia" w:hAnsi="Georgia" w:cs="Arial"/>
          <w:bCs/>
        </w:rPr>
        <w:t xml:space="preserve">The Summit County Continuum of Care (SCCoC) membership </w:t>
      </w:r>
      <w:r w:rsidRPr="000C724D">
        <w:rPr>
          <w:rFonts w:ascii="Georgia" w:hAnsi="Georgia" w:cs="Arial"/>
          <w:shd w:val="clear" w:color="auto" w:fill="FFFFFF"/>
        </w:rPr>
        <w:t xml:space="preserve">is comprised of many individuals, local housing providers, social service agencies, law enforcement, educational institutions, and other stakeholders who are committed to ensuring the homeless in Summit County are afforded resources that will assist them in securing and maintaining housing. Membership is critical to the effectiveness of the SCCoC as it provides the cohesiveness needed to achieve the goal of eliminating homelessness.  </w:t>
      </w:r>
    </w:p>
    <w:p w14:paraId="24B4914D" w14:textId="77777777" w:rsidR="00CD15BF" w:rsidRPr="000C724D" w:rsidRDefault="00CD15BF" w:rsidP="00AD019C">
      <w:pPr>
        <w:rPr>
          <w:rFonts w:ascii="Georgia" w:hAnsi="Georgia" w:cs="Arial"/>
          <w:bCs/>
        </w:rPr>
      </w:pPr>
    </w:p>
    <w:p w14:paraId="3E36FE61" w14:textId="77777777" w:rsidR="00CD15BF" w:rsidRPr="000C724D" w:rsidRDefault="00CD15BF" w:rsidP="00AD019C">
      <w:pPr>
        <w:rPr>
          <w:rFonts w:ascii="Georgia" w:hAnsi="Georgia" w:cs="Arial"/>
          <w:b/>
          <w:bCs/>
          <w:u w:val="single"/>
        </w:rPr>
      </w:pPr>
      <w:r w:rsidRPr="000C724D">
        <w:rPr>
          <w:rFonts w:ascii="Georgia" w:hAnsi="Georgia" w:cs="Arial"/>
          <w:b/>
          <w:bCs/>
          <w:u w:val="single"/>
        </w:rPr>
        <w:t>Requirements for Membership:</w:t>
      </w:r>
    </w:p>
    <w:p w14:paraId="5EC9AD0C" w14:textId="77777777" w:rsidR="00CD15BF" w:rsidRPr="000C724D" w:rsidRDefault="00CD15BF" w:rsidP="00AD019C">
      <w:pPr>
        <w:rPr>
          <w:rFonts w:ascii="Georgia" w:hAnsi="Georgia" w:cs="Arial"/>
          <w:b/>
          <w:bCs/>
          <w:u w:val="single"/>
        </w:rPr>
      </w:pPr>
    </w:p>
    <w:p w14:paraId="7A008F14" w14:textId="480A08F5" w:rsidR="00CD15BF" w:rsidRPr="000C724D" w:rsidRDefault="00CD15BF" w:rsidP="00AD019C">
      <w:pPr>
        <w:rPr>
          <w:rFonts w:ascii="Georgia" w:hAnsi="Georgia" w:cs="Arial"/>
          <w:bCs/>
        </w:rPr>
      </w:pPr>
      <w:r w:rsidRPr="000C724D">
        <w:rPr>
          <w:rFonts w:ascii="Georgia" w:hAnsi="Georgia" w:cs="Arial"/>
          <w:bCs/>
        </w:rPr>
        <w:t>Individuals and for-profit businesses are welcome to apply for membership by</w:t>
      </w:r>
      <w:r w:rsidR="00A266D7" w:rsidRPr="000C724D">
        <w:rPr>
          <w:rFonts w:ascii="Georgia" w:hAnsi="Georgia" w:cs="Arial"/>
          <w:bCs/>
        </w:rPr>
        <w:t xml:space="preserve"> </w:t>
      </w:r>
      <w:r w:rsidRPr="000C724D">
        <w:rPr>
          <w:rFonts w:ascii="Georgia" w:hAnsi="Georgia" w:cs="Arial"/>
          <w:bCs/>
        </w:rPr>
        <w:t>submitting a</w:t>
      </w:r>
      <w:r w:rsidR="00A266D7" w:rsidRPr="000C724D">
        <w:rPr>
          <w:rFonts w:ascii="Georgia" w:hAnsi="Georgia" w:cs="Arial"/>
          <w:bCs/>
        </w:rPr>
        <w:t>n</w:t>
      </w:r>
      <w:r w:rsidRPr="000C724D">
        <w:rPr>
          <w:rFonts w:ascii="Georgia" w:hAnsi="Georgia" w:cs="Arial"/>
          <w:bCs/>
        </w:rPr>
        <w:t xml:space="preserve"> Application for Membership to the SCCoC Executive Director</w:t>
      </w:r>
      <w:r w:rsidR="00B90237" w:rsidRPr="000C724D">
        <w:rPr>
          <w:rFonts w:ascii="Georgia" w:hAnsi="Georgia" w:cs="Arial"/>
          <w:bCs/>
        </w:rPr>
        <w:t xml:space="preserve"> and </w:t>
      </w:r>
      <w:r w:rsidR="008230D1" w:rsidRPr="000C724D">
        <w:rPr>
          <w:rFonts w:ascii="Georgia" w:hAnsi="Georgia" w:cs="Arial"/>
          <w:bCs/>
        </w:rPr>
        <w:t>paying the annual fees indicated below</w:t>
      </w:r>
      <w:r w:rsidRPr="000C724D">
        <w:rPr>
          <w:rFonts w:ascii="Georgia" w:hAnsi="Georgia" w:cs="Arial"/>
          <w:bCs/>
        </w:rPr>
        <w:t xml:space="preserve">.  </w:t>
      </w:r>
    </w:p>
    <w:p w14:paraId="027DFDC9" w14:textId="77777777" w:rsidR="00CD15BF" w:rsidRPr="000C724D" w:rsidRDefault="00CD15BF" w:rsidP="00AD019C">
      <w:pPr>
        <w:rPr>
          <w:rFonts w:ascii="Georgia" w:hAnsi="Georgia" w:cs="Arial"/>
          <w:bCs/>
        </w:rPr>
      </w:pPr>
    </w:p>
    <w:p w14:paraId="367DC3E3" w14:textId="795F61E3" w:rsidR="00CD15BF" w:rsidRPr="000C724D" w:rsidRDefault="00CD15BF" w:rsidP="00AD019C">
      <w:pPr>
        <w:rPr>
          <w:rFonts w:ascii="Georgia" w:hAnsi="Georgia" w:cs="Arial"/>
          <w:bCs/>
        </w:rPr>
      </w:pPr>
      <w:r w:rsidRPr="000C724D">
        <w:rPr>
          <w:rFonts w:ascii="Georgia" w:hAnsi="Georgia" w:cs="Arial"/>
          <w:bCs/>
        </w:rPr>
        <w:t xml:space="preserve">Along with the application, nonprofit businesses must submit to the SCCoC Executive Director documentation of:   </w:t>
      </w:r>
    </w:p>
    <w:p w14:paraId="11D0BA54" w14:textId="77777777" w:rsidR="00CD15BF" w:rsidRPr="000C724D" w:rsidRDefault="00CD15BF" w:rsidP="00AD019C">
      <w:pPr>
        <w:rPr>
          <w:rFonts w:ascii="Georgia" w:hAnsi="Georgia" w:cs="Arial"/>
          <w:bCs/>
        </w:rPr>
      </w:pPr>
    </w:p>
    <w:p w14:paraId="0F88F159" w14:textId="77777777" w:rsidR="00CD15BF" w:rsidRPr="000C724D" w:rsidRDefault="00CD15BF" w:rsidP="00AD019C">
      <w:pPr>
        <w:numPr>
          <w:ilvl w:val="0"/>
          <w:numId w:val="18"/>
        </w:numPr>
        <w:rPr>
          <w:rFonts w:ascii="Georgia" w:hAnsi="Georgia" w:cs="Arial"/>
          <w:bCs/>
        </w:rPr>
      </w:pPr>
      <w:r w:rsidRPr="000C724D">
        <w:rPr>
          <w:rFonts w:ascii="Georgia" w:hAnsi="Georgia" w:cs="Arial"/>
          <w:bCs/>
        </w:rPr>
        <w:t>active 501c(3) tax exempt status from the Internal Revenue Service;</w:t>
      </w:r>
    </w:p>
    <w:p w14:paraId="139FAC17" w14:textId="77777777" w:rsidR="00CD15BF" w:rsidRPr="000C724D" w:rsidRDefault="00CD15BF" w:rsidP="00AD019C">
      <w:pPr>
        <w:numPr>
          <w:ilvl w:val="0"/>
          <w:numId w:val="18"/>
        </w:numPr>
        <w:rPr>
          <w:rFonts w:ascii="Georgia" w:hAnsi="Georgia" w:cs="Arial"/>
          <w:bCs/>
        </w:rPr>
      </w:pPr>
      <w:r w:rsidRPr="000C724D">
        <w:rPr>
          <w:rFonts w:ascii="Georgia" w:hAnsi="Georgia" w:cs="Arial"/>
          <w:bCs/>
        </w:rPr>
        <w:t>a Board of Directors;</w:t>
      </w:r>
    </w:p>
    <w:p w14:paraId="6F99B024" w14:textId="65BF55CC" w:rsidR="00CD15BF" w:rsidRPr="000C724D" w:rsidRDefault="00CD15BF" w:rsidP="00AD019C">
      <w:pPr>
        <w:numPr>
          <w:ilvl w:val="0"/>
          <w:numId w:val="18"/>
        </w:numPr>
        <w:rPr>
          <w:rFonts w:ascii="Georgia" w:hAnsi="Georgia" w:cs="Arial"/>
          <w:bCs/>
        </w:rPr>
      </w:pPr>
      <w:r w:rsidRPr="000C724D">
        <w:rPr>
          <w:rFonts w:ascii="Georgia" w:hAnsi="Georgia" w:cs="Arial"/>
          <w:bCs/>
        </w:rPr>
        <w:t>a letter of interest signed by the Board President;</w:t>
      </w:r>
      <w:r w:rsidR="006F2C9D">
        <w:rPr>
          <w:rFonts w:ascii="Georgia" w:hAnsi="Georgia" w:cs="Arial"/>
          <w:bCs/>
        </w:rPr>
        <w:t xml:space="preserve"> and,</w:t>
      </w:r>
    </w:p>
    <w:p w14:paraId="0F62DF4F" w14:textId="6C75C206" w:rsidR="00CD15BF" w:rsidRPr="000C724D" w:rsidRDefault="00CD15BF" w:rsidP="00AD019C">
      <w:pPr>
        <w:numPr>
          <w:ilvl w:val="0"/>
          <w:numId w:val="18"/>
        </w:numPr>
        <w:rPr>
          <w:rFonts w:ascii="Georgia" w:hAnsi="Georgia" w:cs="Arial"/>
          <w:bCs/>
        </w:rPr>
      </w:pPr>
      <w:r w:rsidRPr="000C724D">
        <w:rPr>
          <w:rFonts w:ascii="Georgia" w:hAnsi="Georgia" w:cs="Arial"/>
          <w:bCs/>
        </w:rPr>
        <w:t xml:space="preserve">the most recent operating budget or an annual audit; </w:t>
      </w:r>
    </w:p>
    <w:p w14:paraId="5F1D836F" w14:textId="77777777" w:rsidR="00CD15BF" w:rsidRPr="000C724D" w:rsidRDefault="00CD15BF" w:rsidP="00AD019C">
      <w:pPr>
        <w:rPr>
          <w:rFonts w:ascii="Georgia" w:hAnsi="Georgia" w:cs="Arial"/>
          <w:bCs/>
        </w:rPr>
      </w:pPr>
    </w:p>
    <w:p w14:paraId="0A4819D6" w14:textId="77777777" w:rsidR="00CD15BF" w:rsidRPr="000C724D" w:rsidRDefault="00CD15BF" w:rsidP="00AD019C">
      <w:pPr>
        <w:rPr>
          <w:rFonts w:ascii="Georgia" w:hAnsi="Georgia" w:cs="Arial"/>
          <w:b/>
          <w:bCs/>
          <w:u w:val="single"/>
        </w:rPr>
      </w:pPr>
      <w:r w:rsidRPr="000C724D">
        <w:rPr>
          <w:rFonts w:ascii="Georgia" w:hAnsi="Georgia" w:cs="Arial"/>
          <w:b/>
          <w:bCs/>
          <w:u w:val="single"/>
        </w:rPr>
        <w:t>Privileges of Membership:</w:t>
      </w:r>
    </w:p>
    <w:p w14:paraId="0B13D86C" w14:textId="77777777" w:rsidR="00CD15BF" w:rsidRPr="000C724D" w:rsidRDefault="00CD15BF" w:rsidP="00AD019C">
      <w:pPr>
        <w:rPr>
          <w:rFonts w:ascii="Georgia" w:hAnsi="Georgia" w:cs="Arial"/>
          <w:b/>
          <w:bCs/>
          <w:u w:val="single"/>
        </w:rPr>
      </w:pPr>
    </w:p>
    <w:p w14:paraId="13626B1F" w14:textId="347C1D67" w:rsidR="00CD15BF" w:rsidRPr="000C724D" w:rsidRDefault="00CD15BF" w:rsidP="00AD019C">
      <w:pPr>
        <w:rPr>
          <w:rFonts w:ascii="Georgia" w:hAnsi="Georgia" w:cs="Arial"/>
          <w:bCs/>
        </w:rPr>
      </w:pPr>
      <w:r w:rsidRPr="000C724D">
        <w:rPr>
          <w:rFonts w:ascii="Georgia" w:hAnsi="Georgia" w:cs="Arial"/>
          <w:bCs/>
        </w:rPr>
        <w:t>While there are many privileges for being a member, one of the most significant is assisting the SCCoC and its partners in addressing the needs of the homeless in our communities.  Other privileges include, but are not limited to:</w:t>
      </w:r>
    </w:p>
    <w:p w14:paraId="41B44D78" w14:textId="77777777" w:rsidR="00CD15BF" w:rsidRPr="000C724D" w:rsidRDefault="00CD15BF" w:rsidP="00AD019C">
      <w:pPr>
        <w:rPr>
          <w:rFonts w:ascii="Georgia" w:hAnsi="Georgia" w:cs="Arial"/>
          <w:bCs/>
        </w:rPr>
      </w:pPr>
    </w:p>
    <w:p w14:paraId="3D0CB9D4" w14:textId="77777777" w:rsidR="00CD15BF" w:rsidRPr="000C724D" w:rsidRDefault="00CD15BF" w:rsidP="00AD019C">
      <w:pPr>
        <w:numPr>
          <w:ilvl w:val="0"/>
          <w:numId w:val="19"/>
        </w:numPr>
        <w:rPr>
          <w:rFonts w:ascii="Georgia" w:hAnsi="Georgia" w:cs="Arial"/>
          <w:bCs/>
        </w:rPr>
      </w:pPr>
      <w:r w:rsidRPr="000C724D">
        <w:rPr>
          <w:rFonts w:ascii="Georgia" w:hAnsi="Georgia" w:cs="Arial"/>
          <w:bCs/>
        </w:rPr>
        <w:t>learning, firsthand, about the local infrastructure of housing resources in our</w:t>
      </w:r>
    </w:p>
    <w:p w14:paraId="7377D517" w14:textId="2056C03E" w:rsidR="00CD15BF" w:rsidRPr="000C724D" w:rsidRDefault="00CD15BF" w:rsidP="00AD019C">
      <w:pPr>
        <w:ind w:left="780"/>
        <w:rPr>
          <w:rFonts w:ascii="Georgia" w:hAnsi="Georgia" w:cs="Arial"/>
          <w:bCs/>
        </w:rPr>
      </w:pPr>
      <w:r w:rsidRPr="000C724D">
        <w:rPr>
          <w:rFonts w:ascii="Georgia" w:hAnsi="Georgia" w:cs="Arial"/>
          <w:bCs/>
        </w:rPr>
        <w:t xml:space="preserve">community; </w:t>
      </w:r>
    </w:p>
    <w:p w14:paraId="3EEBDCE9" w14:textId="26B90CDF" w:rsidR="003D3A35" w:rsidRPr="00FD72BA" w:rsidRDefault="00CD15BF" w:rsidP="00180139">
      <w:pPr>
        <w:numPr>
          <w:ilvl w:val="0"/>
          <w:numId w:val="19"/>
        </w:numPr>
        <w:rPr>
          <w:rFonts w:ascii="Georgia" w:hAnsi="Georgia" w:cs="Arial"/>
          <w:bCs/>
        </w:rPr>
      </w:pPr>
      <w:r w:rsidRPr="00FD72BA">
        <w:rPr>
          <w:rFonts w:ascii="Georgia" w:hAnsi="Georgia" w:cs="Arial"/>
          <w:bCs/>
        </w:rPr>
        <w:t>working along with the SCCoC and its members in the assessment, development, and monitoring of homeless issues and services;</w:t>
      </w:r>
    </w:p>
    <w:p w14:paraId="373FE054" w14:textId="5C30D4B1" w:rsidR="00BF511B" w:rsidRPr="0016255C" w:rsidRDefault="00CD15BF" w:rsidP="001853EB">
      <w:pPr>
        <w:numPr>
          <w:ilvl w:val="0"/>
          <w:numId w:val="19"/>
        </w:numPr>
        <w:rPr>
          <w:rFonts w:ascii="Georgia" w:hAnsi="Georgia" w:cs="Arial"/>
          <w:bCs/>
        </w:rPr>
      </w:pPr>
      <w:r w:rsidRPr="0016255C">
        <w:rPr>
          <w:rFonts w:ascii="Georgia" w:hAnsi="Georgia" w:cs="Arial"/>
          <w:bCs/>
        </w:rPr>
        <w:lastRenderedPageBreak/>
        <w:t>networking with people who also have an interest in homelessness;</w:t>
      </w:r>
    </w:p>
    <w:p w14:paraId="506F6CF9" w14:textId="2B27DA28" w:rsidR="00BF511B" w:rsidRPr="0016255C" w:rsidRDefault="00BF511B" w:rsidP="004C44D3">
      <w:pPr>
        <w:numPr>
          <w:ilvl w:val="0"/>
          <w:numId w:val="19"/>
        </w:numPr>
        <w:rPr>
          <w:rFonts w:ascii="Georgia" w:hAnsi="Georgia" w:cs="Arial"/>
          <w:bCs/>
        </w:rPr>
      </w:pPr>
      <w:r w:rsidRPr="0016255C">
        <w:rPr>
          <w:rFonts w:ascii="Georgia" w:hAnsi="Georgia" w:cs="Arial"/>
          <w:bCs/>
        </w:rPr>
        <w:t xml:space="preserve">name, </w:t>
      </w:r>
      <w:r w:rsidR="00CD15BF" w:rsidRPr="0016255C">
        <w:rPr>
          <w:rFonts w:ascii="Georgia" w:hAnsi="Georgia" w:cs="Arial"/>
          <w:bCs/>
        </w:rPr>
        <w:t>business, or agency listed on the SCCoC’s website as a member;</w:t>
      </w:r>
      <w:r w:rsidR="003D1B89" w:rsidRPr="0016255C">
        <w:rPr>
          <w:rFonts w:ascii="Cambria" w:hAnsi="Cambria" w:cs="Calibri"/>
          <w:sz w:val="32"/>
          <w:szCs w:val="32"/>
        </w:rPr>
        <w:t xml:space="preserve"> </w:t>
      </w:r>
    </w:p>
    <w:p w14:paraId="0562DD28" w14:textId="664CD4AF" w:rsidR="00CD15BF" w:rsidRPr="0016255C" w:rsidRDefault="00CD15BF" w:rsidP="00C5115B">
      <w:pPr>
        <w:numPr>
          <w:ilvl w:val="0"/>
          <w:numId w:val="19"/>
        </w:numPr>
        <w:rPr>
          <w:rFonts w:ascii="Georgia" w:hAnsi="Georgia" w:cs="Arial"/>
          <w:bCs/>
        </w:rPr>
      </w:pPr>
      <w:r w:rsidRPr="0016255C">
        <w:rPr>
          <w:rFonts w:ascii="Georgia" w:hAnsi="Georgia" w:cs="Arial"/>
          <w:bCs/>
        </w:rPr>
        <w:t>the opportunity to participate in SCCoC committees;</w:t>
      </w:r>
    </w:p>
    <w:p w14:paraId="53EC57CD" w14:textId="6E65FA6C" w:rsidR="00CD15BF" w:rsidRPr="0016255C" w:rsidRDefault="00CD15BF" w:rsidP="00157F77">
      <w:pPr>
        <w:numPr>
          <w:ilvl w:val="0"/>
          <w:numId w:val="19"/>
        </w:numPr>
        <w:rPr>
          <w:rFonts w:ascii="Georgia" w:hAnsi="Georgia" w:cs="Arial"/>
          <w:bCs/>
        </w:rPr>
      </w:pPr>
      <w:r w:rsidRPr="0016255C">
        <w:rPr>
          <w:rFonts w:ascii="Georgia" w:hAnsi="Georgia" w:cs="Arial"/>
          <w:bCs/>
        </w:rPr>
        <w:t>voting on policies and procedures as well as membership of the Board of Directors;</w:t>
      </w:r>
    </w:p>
    <w:p w14:paraId="3BAC0480" w14:textId="7D585EFB" w:rsidR="00CD15BF" w:rsidRPr="0016255C" w:rsidRDefault="00CD15BF" w:rsidP="00FB33D3">
      <w:pPr>
        <w:numPr>
          <w:ilvl w:val="0"/>
          <w:numId w:val="19"/>
        </w:numPr>
        <w:rPr>
          <w:rFonts w:ascii="Georgia" w:hAnsi="Georgia" w:cs="Arial"/>
          <w:bCs/>
        </w:rPr>
      </w:pPr>
      <w:r w:rsidRPr="0016255C">
        <w:rPr>
          <w:rFonts w:ascii="Georgia" w:hAnsi="Georgia" w:cs="Arial"/>
          <w:bCs/>
        </w:rPr>
        <w:t>the opportunity to serve on the Board of Directors, as appropriate;</w:t>
      </w:r>
    </w:p>
    <w:p w14:paraId="0DAD733C" w14:textId="762D63F8" w:rsidR="00CD15BF" w:rsidRPr="0016255C" w:rsidRDefault="00CD15BF" w:rsidP="00662230">
      <w:pPr>
        <w:numPr>
          <w:ilvl w:val="0"/>
          <w:numId w:val="19"/>
        </w:numPr>
        <w:rPr>
          <w:rFonts w:ascii="Georgia" w:hAnsi="Georgia" w:cs="Arial"/>
          <w:bCs/>
        </w:rPr>
      </w:pPr>
      <w:r w:rsidRPr="0016255C">
        <w:rPr>
          <w:rFonts w:ascii="Georgia" w:hAnsi="Georgia" w:cs="Arial"/>
          <w:bCs/>
        </w:rPr>
        <w:t>the opportunity to access funding through the SCCoC’s process for grants from the U.S. Department of Housing and Urban Development and other sources as appropriate; and</w:t>
      </w:r>
      <w:r w:rsidR="00CA08EB" w:rsidRPr="0016255C">
        <w:rPr>
          <w:rFonts w:ascii="Georgia" w:hAnsi="Georgia" w:cs="Arial"/>
          <w:bCs/>
        </w:rPr>
        <w:t>,</w:t>
      </w:r>
    </w:p>
    <w:p w14:paraId="522A853C" w14:textId="5FCC63A4" w:rsidR="00CD15BF" w:rsidRPr="000C724D" w:rsidRDefault="00CD15BF" w:rsidP="00AD019C">
      <w:pPr>
        <w:numPr>
          <w:ilvl w:val="0"/>
          <w:numId w:val="19"/>
        </w:numPr>
        <w:rPr>
          <w:rFonts w:ascii="Georgia" w:hAnsi="Georgia" w:cs="Arial"/>
          <w:bCs/>
        </w:rPr>
      </w:pPr>
      <w:r w:rsidRPr="000C724D">
        <w:rPr>
          <w:rFonts w:ascii="Georgia" w:hAnsi="Georgia" w:cs="Arial"/>
          <w:bCs/>
        </w:rPr>
        <w:t>verification of SCCoC membership and letters of support for other grants</w:t>
      </w:r>
      <w:r w:rsidR="00CA08EB">
        <w:rPr>
          <w:rFonts w:ascii="Georgia" w:hAnsi="Georgia" w:cs="Arial"/>
          <w:bCs/>
        </w:rPr>
        <w:t>.</w:t>
      </w:r>
    </w:p>
    <w:p w14:paraId="444630BA" w14:textId="77777777" w:rsidR="00CD15BF" w:rsidRPr="000C724D" w:rsidRDefault="00CD15BF" w:rsidP="00AD019C">
      <w:pPr>
        <w:ind w:left="780"/>
        <w:rPr>
          <w:rFonts w:ascii="Georgia" w:hAnsi="Georgia" w:cs="Arial"/>
          <w:bCs/>
        </w:rPr>
      </w:pPr>
    </w:p>
    <w:p w14:paraId="53C838EB" w14:textId="77777777" w:rsidR="00CD15BF" w:rsidRPr="000C724D" w:rsidRDefault="00CD15BF" w:rsidP="00AD019C">
      <w:pPr>
        <w:rPr>
          <w:rFonts w:ascii="Georgia" w:hAnsi="Georgia" w:cs="Arial"/>
          <w:bCs/>
        </w:rPr>
      </w:pPr>
      <w:r w:rsidRPr="000C724D">
        <w:rPr>
          <w:rFonts w:ascii="Georgia" w:hAnsi="Georgia" w:cs="Arial"/>
          <w:b/>
          <w:bCs/>
          <w:u w:val="single"/>
        </w:rPr>
        <w:t>Requesting Grants Through the SCCoC Grant Process:</w:t>
      </w:r>
    </w:p>
    <w:p w14:paraId="433C780C" w14:textId="77777777" w:rsidR="00CD15BF" w:rsidRPr="000C724D" w:rsidRDefault="00CD15BF" w:rsidP="00AD019C">
      <w:pPr>
        <w:rPr>
          <w:rFonts w:ascii="Georgia" w:hAnsi="Georgia" w:cs="Arial"/>
          <w:bCs/>
        </w:rPr>
      </w:pPr>
    </w:p>
    <w:p w14:paraId="01D634B0" w14:textId="77777777" w:rsidR="00CD15BF" w:rsidRPr="000C724D" w:rsidRDefault="00CD15BF" w:rsidP="00AD019C">
      <w:pPr>
        <w:rPr>
          <w:rFonts w:ascii="Georgia" w:hAnsi="Georgia" w:cs="Arial"/>
          <w:bCs/>
        </w:rPr>
      </w:pPr>
      <w:r w:rsidRPr="000C724D">
        <w:rPr>
          <w:rFonts w:ascii="Georgia" w:hAnsi="Georgia" w:cs="Arial"/>
          <w:bCs/>
        </w:rPr>
        <w:t>In order to apply for grants from SCCoC affiliates, a member organization must:</w:t>
      </w:r>
    </w:p>
    <w:p w14:paraId="11AFECA0" w14:textId="77777777" w:rsidR="00CD15BF" w:rsidRPr="000C724D" w:rsidRDefault="00CD15BF" w:rsidP="00AD019C">
      <w:pPr>
        <w:rPr>
          <w:rFonts w:ascii="Georgia" w:hAnsi="Georgia" w:cs="Arial"/>
          <w:bCs/>
        </w:rPr>
      </w:pPr>
    </w:p>
    <w:p w14:paraId="452197D9" w14:textId="239873B7" w:rsidR="00CD15BF" w:rsidRPr="0016255C" w:rsidRDefault="00CD15BF" w:rsidP="003B0BF1">
      <w:pPr>
        <w:numPr>
          <w:ilvl w:val="0"/>
          <w:numId w:val="20"/>
        </w:numPr>
        <w:rPr>
          <w:rFonts w:ascii="Georgia" w:hAnsi="Georgia" w:cs="Arial"/>
          <w:bCs/>
        </w:rPr>
      </w:pPr>
      <w:r w:rsidRPr="0016255C">
        <w:rPr>
          <w:rFonts w:ascii="Georgia" w:hAnsi="Georgia" w:cs="Arial"/>
          <w:bCs/>
        </w:rPr>
        <w:t>have a least one year of experience in providing services to the homeless;</w:t>
      </w:r>
    </w:p>
    <w:p w14:paraId="73C0C988" w14:textId="54758F86" w:rsidR="00CD15BF" w:rsidRPr="0016255C" w:rsidRDefault="00CD15BF" w:rsidP="00C4190F">
      <w:pPr>
        <w:numPr>
          <w:ilvl w:val="0"/>
          <w:numId w:val="20"/>
        </w:numPr>
        <w:rPr>
          <w:rFonts w:ascii="Georgia" w:hAnsi="Georgia" w:cs="Arial"/>
          <w:bCs/>
        </w:rPr>
      </w:pPr>
      <w:r w:rsidRPr="0016255C">
        <w:rPr>
          <w:rFonts w:ascii="Georgia" w:hAnsi="Georgia" w:cs="Arial"/>
          <w:bCs/>
        </w:rPr>
        <w:t>follow the guidelines of the Ranking &amp; Review Committee;</w:t>
      </w:r>
    </w:p>
    <w:p w14:paraId="185081B7" w14:textId="3D0B740F" w:rsidR="00CD15BF" w:rsidRPr="0016255C" w:rsidRDefault="00CD15BF" w:rsidP="00AE2FC7">
      <w:pPr>
        <w:numPr>
          <w:ilvl w:val="0"/>
          <w:numId w:val="20"/>
        </w:numPr>
        <w:rPr>
          <w:rFonts w:ascii="Georgia" w:hAnsi="Georgia" w:cs="Arial"/>
          <w:bCs/>
        </w:rPr>
      </w:pPr>
      <w:r w:rsidRPr="0016255C">
        <w:rPr>
          <w:rFonts w:ascii="Georgia" w:hAnsi="Georgia" w:cs="Arial"/>
          <w:bCs/>
        </w:rPr>
        <w:t>be an active 501(c)3 tax exempt organization as noted by IRS;</w:t>
      </w:r>
    </w:p>
    <w:p w14:paraId="34386483" w14:textId="6D1A6A93" w:rsidR="00CD15BF" w:rsidRPr="0016255C" w:rsidRDefault="00CD15BF" w:rsidP="00AA4E2F">
      <w:pPr>
        <w:numPr>
          <w:ilvl w:val="0"/>
          <w:numId w:val="20"/>
        </w:numPr>
        <w:rPr>
          <w:rFonts w:ascii="Georgia" w:hAnsi="Georgia" w:cs="Arial"/>
          <w:bCs/>
        </w:rPr>
      </w:pPr>
      <w:r w:rsidRPr="0016255C">
        <w:rPr>
          <w:rFonts w:ascii="Georgia" w:hAnsi="Georgia" w:cs="Arial"/>
          <w:bCs/>
        </w:rPr>
        <w:t>have an active Board of Directors and provide a letter of interest that is signed by the Board President;</w:t>
      </w:r>
    </w:p>
    <w:p w14:paraId="03BFBDBC" w14:textId="5E579ADC" w:rsidR="00CD15BF" w:rsidRPr="0016255C" w:rsidRDefault="00CD15BF" w:rsidP="00020BFF">
      <w:pPr>
        <w:numPr>
          <w:ilvl w:val="0"/>
          <w:numId w:val="20"/>
        </w:numPr>
        <w:rPr>
          <w:rFonts w:ascii="Georgia" w:hAnsi="Georgia" w:cs="Arial"/>
          <w:bCs/>
        </w:rPr>
      </w:pPr>
      <w:r w:rsidRPr="0016255C">
        <w:rPr>
          <w:rFonts w:ascii="Georgia" w:hAnsi="Georgia" w:cs="Arial"/>
          <w:bCs/>
        </w:rPr>
        <w:t>have an active DUNS # and current SAM registration;</w:t>
      </w:r>
    </w:p>
    <w:p w14:paraId="0E1D9B00" w14:textId="62AE2631" w:rsidR="00CD15BF" w:rsidRPr="0016255C" w:rsidRDefault="00CD15BF" w:rsidP="00E1127F">
      <w:pPr>
        <w:numPr>
          <w:ilvl w:val="0"/>
          <w:numId w:val="20"/>
        </w:numPr>
        <w:rPr>
          <w:rFonts w:ascii="Georgia" w:hAnsi="Georgia" w:cs="Arial"/>
          <w:bCs/>
        </w:rPr>
      </w:pPr>
      <w:r w:rsidRPr="0016255C">
        <w:rPr>
          <w:rFonts w:ascii="Georgia" w:hAnsi="Georgia" w:cs="Arial"/>
          <w:bCs/>
        </w:rPr>
        <w:t>demonstrate the ability to meet match requirements of cash or in-kind services;</w:t>
      </w:r>
    </w:p>
    <w:p w14:paraId="68044818" w14:textId="75330ED3" w:rsidR="00CD15BF" w:rsidRPr="0016255C" w:rsidRDefault="00CD15BF" w:rsidP="00F8318F">
      <w:pPr>
        <w:numPr>
          <w:ilvl w:val="0"/>
          <w:numId w:val="20"/>
        </w:numPr>
        <w:rPr>
          <w:rFonts w:ascii="Georgia" w:hAnsi="Georgia" w:cs="Arial"/>
          <w:bCs/>
        </w:rPr>
      </w:pPr>
      <w:r w:rsidRPr="0016255C">
        <w:rPr>
          <w:rFonts w:ascii="Georgia" w:hAnsi="Georgia" w:cs="Arial"/>
          <w:bCs/>
        </w:rPr>
        <w:t xml:space="preserve">provide services that fall within the priority, focus, and goals of the SCCoC; </w:t>
      </w:r>
    </w:p>
    <w:p w14:paraId="6E276AA3" w14:textId="36639895" w:rsidR="00CD15BF" w:rsidRPr="0016255C" w:rsidRDefault="00CD15BF" w:rsidP="006845FC">
      <w:pPr>
        <w:numPr>
          <w:ilvl w:val="0"/>
          <w:numId w:val="20"/>
        </w:numPr>
        <w:rPr>
          <w:rFonts w:ascii="Georgia" w:hAnsi="Georgia" w:cs="Arial"/>
          <w:bCs/>
        </w:rPr>
      </w:pPr>
      <w:r w:rsidRPr="0016255C">
        <w:rPr>
          <w:rFonts w:ascii="Georgia" w:hAnsi="Georgia" w:cs="Arial"/>
          <w:bCs/>
        </w:rPr>
        <w:t xml:space="preserve">attend at least 90% of </w:t>
      </w:r>
      <w:r w:rsidRPr="0016255C">
        <w:rPr>
          <w:rFonts w:ascii="Georgia" w:hAnsi="Georgia" w:cs="Arial"/>
          <w:bCs/>
          <w:u w:val="single"/>
        </w:rPr>
        <w:t>required</w:t>
      </w:r>
      <w:r w:rsidRPr="0016255C">
        <w:rPr>
          <w:rFonts w:ascii="Georgia" w:hAnsi="Georgia" w:cs="Arial"/>
          <w:bCs/>
        </w:rPr>
        <w:t xml:space="preserve"> SCCoC meetings (as appropriate);</w:t>
      </w:r>
    </w:p>
    <w:p w14:paraId="2D6BE36B" w14:textId="2B660E92" w:rsidR="00CD15BF" w:rsidRPr="0016255C" w:rsidRDefault="00CD15BF" w:rsidP="00B4122E">
      <w:pPr>
        <w:numPr>
          <w:ilvl w:val="0"/>
          <w:numId w:val="20"/>
        </w:numPr>
        <w:rPr>
          <w:rFonts w:ascii="Georgia" w:hAnsi="Georgia" w:cs="Arial"/>
          <w:bCs/>
        </w:rPr>
      </w:pPr>
      <w:r w:rsidRPr="0016255C">
        <w:rPr>
          <w:rFonts w:ascii="Georgia" w:hAnsi="Georgia" w:cs="Arial"/>
          <w:bCs/>
        </w:rPr>
        <w:t xml:space="preserve">be </w:t>
      </w:r>
      <w:r w:rsidR="00A266D7" w:rsidRPr="0016255C">
        <w:rPr>
          <w:rFonts w:ascii="Georgia" w:hAnsi="Georgia" w:cs="Arial"/>
          <w:bCs/>
        </w:rPr>
        <w:t>c</w:t>
      </w:r>
      <w:r w:rsidRPr="0016255C">
        <w:rPr>
          <w:rFonts w:ascii="Georgia" w:hAnsi="Georgia" w:cs="Arial"/>
          <w:bCs/>
        </w:rPr>
        <w:t>omplian</w:t>
      </w:r>
      <w:r w:rsidR="00A266D7" w:rsidRPr="0016255C">
        <w:rPr>
          <w:rFonts w:ascii="Georgia" w:hAnsi="Georgia" w:cs="Arial"/>
          <w:bCs/>
        </w:rPr>
        <w:t xml:space="preserve">t </w:t>
      </w:r>
      <w:r w:rsidRPr="0016255C">
        <w:rPr>
          <w:rFonts w:ascii="Georgia" w:hAnsi="Georgia" w:cs="Arial"/>
          <w:bCs/>
        </w:rPr>
        <w:t xml:space="preserve">with data entry into the local HMIS (as appropriate);   </w:t>
      </w:r>
    </w:p>
    <w:p w14:paraId="6AAF7619" w14:textId="77FCC313" w:rsidR="00CD15BF" w:rsidRPr="0016255C" w:rsidRDefault="00CD15BF" w:rsidP="004606FC">
      <w:pPr>
        <w:numPr>
          <w:ilvl w:val="0"/>
          <w:numId w:val="20"/>
        </w:numPr>
        <w:rPr>
          <w:rFonts w:ascii="Georgia" w:hAnsi="Georgia" w:cs="Arial"/>
          <w:bCs/>
        </w:rPr>
      </w:pPr>
      <w:r w:rsidRPr="0016255C">
        <w:rPr>
          <w:rFonts w:ascii="Georgia" w:hAnsi="Georgia" w:cs="Arial"/>
          <w:bCs/>
        </w:rPr>
        <w:t>allow a SCCoC monitoring visit of any current housing facility that is operational; and</w:t>
      </w:r>
      <w:r w:rsidR="00C61267" w:rsidRPr="0016255C">
        <w:rPr>
          <w:rFonts w:ascii="Georgia" w:hAnsi="Georgia" w:cs="Arial"/>
          <w:bCs/>
        </w:rPr>
        <w:t>,</w:t>
      </w:r>
      <w:r w:rsidRPr="0016255C">
        <w:rPr>
          <w:rFonts w:ascii="Georgia" w:hAnsi="Georgia" w:cs="Arial"/>
          <w:bCs/>
        </w:rPr>
        <w:t xml:space="preserve"> </w:t>
      </w:r>
    </w:p>
    <w:p w14:paraId="685292A4" w14:textId="30494D5A" w:rsidR="00CD15BF" w:rsidRPr="000C724D" w:rsidRDefault="00CD15BF" w:rsidP="00AD019C">
      <w:pPr>
        <w:numPr>
          <w:ilvl w:val="0"/>
          <w:numId w:val="20"/>
        </w:numPr>
        <w:rPr>
          <w:rFonts w:ascii="Georgia" w:hAnsi="Georgia" w:cs="Arial"/>
          <w:bCs/>
        </w:rPr>
      </w:pPr>
      <w:r w:rsidRPr="000C724D">
        <w:rPr>
          <w:rFonts w:ascii="Georgia" w:hAnsi="Georgia" w:cs="Arial"/>
          <w:bCs/>
        </w:rPr>
        <w:t>be willing to submit any other documentation requested by the SCCoC</w:t>
      </w:r>
      <w:r w:rsidR="00C61267">
        <w:rPr>
          <w:rFonts w:ascii="Georgia" w:hAnsi="Georgia" w:cs="Arial"/>
          <w:bCs/>
        </w:rPr>
        <w:t>.</w:t>
      </w:r>
    </w:p>
    <w:p w14:paraId="42D09D8E" w14:textId="361015AA" w:rsidR="00CD15BF" w:rsidRPr="000C724D" w:rsidRDefault="00CD15BF" w:rsidP="00AD019C">
      <w:pPr>
        <w:rPr>
          <w:rFonts w:ascii="Georgia" w:hAnsi="Georgia" w:cs="Arial"/>
          <w:bCs/>
        </w:rPr>
      </w:pPr>
    </w:p>
    <w:p w14:paraId="221BE11E" w14:textId="229804E1" w:rsidR="00EC6472" w:rsidRPr="000C724D" w:rsidRDefault="00EC6472" w:rsidP="00AD019C">
      <w:pPr>
        <w:rPr>
          <w:rFonts w:ascii="Georgia" w:hAnsi="Georgia" w:cs="Arial"/>
          <w:bCs/>
        </w:rPr>
      </w:pPr>
    </w:p>
    <w:p w14:paraId="583933B7" w14:textId="77777777" w:rsidR="00CD15BF" w:rsidRPr="000C724D" w:rsidRDefault="00CD15BF" w:rsidP="00AD019C">
      <w:pPr>
        <w:rPr>
          <w:rFonts w:ascii="Georgia" w:hAnsi="Georgia" w:cs="Arial"/>
          <w:bCs/>
        </w:rPr>
      </w:pPr>
      <w:r w:rsidRPr="000C724D">
        <w:rPr>
          <w:rFonts w:ascii="Georgia" w:hAnsi="Georgia" w:cs="Arial"/>
          <w:b/>
          <w:bCs/>
          <w:u w:val="single"/>
        </w:rPr>
        <w:t>Funding Obligation:</w:t>
      </w:r>
    </w:p>
    <w:p w14:paraId="2581D93C" w14:textId="77777777" w:rsidR="00CD15BF" w:rsidRPr="000C724D" w:rsidRDefault="00CD15BF" w:rsidP="00AD019C">
      <w:pPr>
        <w:rPr>
          <w:rFonts w:ascii="Georgia" w:hAnsi="Georgia" w:cs="Arial"/>
          <w:bCs/>
        </w:rPr>
      </w:pPr>
    </w:p>
    <w:p w14:paraId="1A0EBBC8" w14:textId="562BE69C" w:rsidR="00CD15BF" w:rsidRPr="000C724D" w:rsidRDefault="00CD15BF" w:rsidP="00AD019C">
      <w:pPr>
        <w:rPr>
          <w:rFonts w:ascii="Georgia" w:hAnsi="Georgia" w:cs="Arial"/>
          <w:bCs/>
        </w:rPr>
      </w:pPr>
      <w:r w:rsidRPr="000C724D">
        <w:rPr>
          <w:rFonts w:ascii="Georgia" w:hAnsi="Georgia" w:cs="Arial"/>
          <w:bCs/>
        </w:rPr>
        <w:t>If an agency is awarded funding through the SCCoC process, it is obligated to abide within the policies, procedures, and guidelines of the SCCoC.  This includes</w:t>
      </w:r>
      <w:r w:rsidR="009509B7">
        <w:rPr>
          <w:rFonts w:ascii="Georgia" w:hAnsi="Georgia" w:cs="Arial"/>
          <w:bCs/>
        </w:rPr>
        <w:t xml:space="preserve"> but is not limited to</w:t>
      </w:r>
      <w:r w:rsidRPr="000C724D">
        <w:rPr>
          <w:rFonts w:ascii="Georgia" w:hAnsi="Georgia" w:cs="Arial"/>
          <w:bCs/>
        </w:rPr>
        <w:t>:</w:t>
      </w:r>
    </w:p>
    <w:p w14:paraId="79C5CCDF" w14:textId="77777777" w:rsidR="00FE795C" w:rsidRPr="000C724D" w:rsidRDefault="00FE795C" w:rsidP="00AD019C">
      <w:pPr>
        <w:rPr>
          <w:rFonts w:ascii="Georgia" w:hAnsi="Georgia" w:cs="Arial"/>
          <w:bCs/>
        </w:rPr>
      </w:pPr>
    </w:p>
    <w:p w14:paraId="29E55716" w14:textId="1A3A9750" w:rsidR="00CD15BF" w:rsidRPr="004543D1" w:rsidRDefault="00CD15BF" w:rsidP="00B34B09">
      <w:pPr>
        <w:numPr>
          <w:ilvl w:val="0"/>
          <w:numId w:val="21"/>
        </w:numPr>
        <w:rPr>
          <w:rFonts w:ascii="Georgia" w:hAnsi="Georgia" w:cs="Arial"/>
          <w:bCs/>
        </w:rPr>
      </w:pPr>
      <w:r w:rsidRPr="004543D1">
        <w:rPr>
          <w:rFonts w:ascii="Georgia" w:hAnsi="Georgia" w:cs="Arial"/>
          <w:bCs/>
        </w:rPr>
        <w:t xml:space="preserve">administering the approved project as described in the grant application; </w:t>
      </w:r>
    </w:p>
    <w:p w14:paraId="713F864E" w14:textId="63E9797E" w:rsidR="00CD15BF" w:rsidRPr="004543D1" w:rsidRDefault="00CD15BF" w:rsidP="00CC7402">
      <w:pPr>
        <w:numPr>
          <w:ilvl w:val="0"/>
          <w:numId w:val="21"/>
        </w:numPr>
        <w:rPr>
          <w:rFonts w:ascii="Georgia" w:hAnsi="Georgia" w:cs="Arial"/>
          <w:bCs/>
        </w:rPr>
      </w:pPr>
      <w:r w:rsidRPr="004543D1">
        <w:rPr>
          <w:rFonts w:ascii="Georgia" w:hAnsi="Georgia" w:cs="Arial"/>
          <w:bCs/>
        </w:rPr>
        <w:t xml:space="preserve">attending at least 90% of the required </w:t>
      </w:r>
      <w:r w:rsidR="00A266D7" w:rsidRPr="004543D1">
        <w:rPr>
          <w:rFonts w:ascii="Georgia" w:hAnsi="Georgia" w:cs="Arial"/>
          <w:bCs/>
        </w:rPr>
        <w:t>SCCoC meetings</w:t>
      </w:r>
      <w:r w:rsidRPr="004543D1">
        <w:rPr>
          <w:rFonts w:ascii="Georgia" w:hAnsi="Georgia" w:cs="Arial"/>
          <w:bCs/>
        </w:rPr>
        <w:t>;</w:t>
      </w:r>
    </w:p>
    <w:p w14:paraId="63C0773A" w14:textId="474D472A" w:rsidR="00CD15BF" w:rsidRPr="004543D1" w:rsidRDefault="00CD15BF" w:rsidP="001F56F6">
      <w:pPr>
        <w:numPr>
          <w:ilvl w:val="0"/>
          <w:numId w:val="21"/>
        </w:numPr>
        <w:rPr>
          <w:rFonts w:ascii="Georgia" w:hAnsi="Georgia" w:cs="Arial"/>
          <w:bCs/>
        </w:rPr>
      </w:pPr>
      <w:r w:rsidRPr="004543D1">
        <w:rPr>
          <w:rFonts w:ascii="Georgia" w:hAnsi="Georgia" w:cs="Arial"/>
          <w:bCs/>
        </w:rPr>
        <w:t>inputting client data into HMIS;</w:t>
      </w:r>
    </w:p>
    <w:p w14:paraId="59125AD2" w14:textId="59E471EE" w:rsidR="00CD15BF" w:rsidRPr="004543D1" w:rsidRDefault="00CD15BF" w:rsidP="00317B02">
      <w:pPr>
        <w:numPr>
          <w:ilvl w:val="0"/>
          <w:numId w:val="21"/>
        </w:numPr>
        <w:rPr>
          <w:rFonts w:ascii="Georgia" w:hAnsi="Georgia" w:cs="Arial"/>
          <w:bCs/>
        </w:rPr>
      </w:pPr>
      <w:r w:rsidRPr="004543D1">
        <w:rPr>
          <w:rFonts w:ascii="Georgia" w:hAnsi="Georgia" w:cs="Arial"/>
          <w:bCs/>
        </w:rPr>
        <w:t>maintaining compliance with HMIS policies and procedures;</w:t>
      </w:r>
    </w:p>
    <w:p w14:paraId="33CCEE26" w14:textId="2B66C5CB" w:rsidR="00CD15BF" w:rsidRPr="004543D1" w:rsidRDefault="00CD15BF" w:rsidP="00B36056">
      <w:pPr>
        <w:numPr>
          <w:ilvl w:val="0"/>
          <w:numId w:val="21"/>
        </w:numPr>
        <w:rPr>
          <w:rFonts w:ascii="Georgia" w:hAnsi="Georgia" w:cs="Arial"/>
          <w:bCs/>
        </w:rPr>
      </w:pPr>
      <w:r w:rsidRPr="004543D1">
        <w:rPr>
          <w:rFonts w:ascii="Georgia" w:hAnsi="Georgia" w:cs="Arial"/>
          <w:bCs/>
        </w:rPr>
        <w:t>accepting referrals from Centralized Intake only; and</w:t>
      </w:r>
      <w:r w:rsidR="009509B7" w:rsidRPr="004543D1">
        <w:rPr>
          <w:rFonts w:ascii="Georgia" w:hAnsi="Georgia" w:cs="Arial"/>
          <w:bCs/>
        </w:rPr>
        <w:t>,</w:t>
      </w:r>
    </w:p>
    <w:p w14:paraId="57D8EEB0" w14:textId="77777777" w:rsidR="00CD15BF" w:rsidRPr="000C724D" w:rsidRDefault="00CD15BF" w:rsidP="00AD019C">
      <w:pPr>
        <w:numPr>
          <w:ilvl w:val="0"/>
          <w:numId w:val="21"/>
        </w:numPr>
        <w:rPr>
          <w:rFonts w:ascii="Georgia" w:hAnsi="Georgia" w:cs="Arial"/>
          <w:bCs/>
        </w:rPr>
      </w:pPr>
      <w:r w:rsidRPr="000C724D">
        <w:rPr>
          <w:rFonts w:ascii="Georgia" w:hAnsi="Georgia" w:cs="Arial"/>
          <w:bCs/>
        </w:rPr>
        <w:t>meeting any other requirements as established by the SCCoC.</w:t>
      </w:r>
    </w:p>
    <w:p w14:paraId="3849A955" w14:textId="77777777" w:rsidR="00CD15BF" w:rsidRPr="000C724D" w:rsidRDefault="00CD15BF" w:rsidP="00AD019C">
      <w:pPr>
        <w:ind w:left="720"/>
        <w:rPr>
          <w:rFonts w:ascii="Georgia" w:hAnsi="Georgia" w:cs="Arial"/>
          <w:bCs/>
        </w:rPr>
      </w:pPr>
    </w:p>
    <w:p w14:paraId="504A178F" w14:textId="77777777" w:rsidR="004543D1" w:rsidRDefault="004543D1" w:rsidP="00AD019C">
      <w:pPr>
        <w:rPr>
          <w:rFonts w:ascii="Georgia" w:hAnsi="Georgia" w:cs="Arial"/>
          <w:b/>
          <w:bCs/>
          <w:u w:val="single"/>
        </w:rPr>
      </w:pPr>
    </w:p>
    <w:p w14:paraId="718CA55B" w14:textId="77777777" w:rsidR="004543D1" w:rsidRDefault="004543D1" w:rsidP="00AD019C">
      <w:pPr>
        <w:rPr>
          <w:rFonts w:ascii="Georgia" w:hAnsi="Georgia" w:cs="Arial"/>
          <w:b/>
          <w:bCs/>
          <w:u w:val="single"/>
        </w:rPr>
      </w:pPr>
    </w:p>
    <w:p w14:paraId="7CF20215" w14:textId="45769706" w:rsidR="00CD15BF" w:rsidRPr="000C724D" w:rsidRDefault="00CD15BF" w:rsidP="00AD019C">
      <w:pPr>
        <w:rPr>
          <w:rFonts w:ascii="Georgia" w:hAnsi="Georgia" w:cs="Arial"/>
          <w:bCs/>
        </w:rPr>
      </w:pPr>
      <w:r w:rsidRPr="000C724D">
        <w:rPr>
          <w:rFonts w:ascii="Georgia" w:hAnsi="Georgia" w:cs="Arial"/>
          <w:b/>
          <w:bCs/>
          <w:u w:val="single"/>
        </w:rPr>
        <w:lastRenderedPageBreak/>
        <w:t>Annual Fees:</w:t>
      </w:r>
      <w:r w:rsidRPr="000C724D">
        <w:rPr>
          <w:rFonts w:ascii="Georgia" w:hAnsi="Georgia" w:cs="Arial"/>
          <w:bCs/>
        </w:rPr>
        <w:t xml:space="preserve"> </w:t>
      </w:r>
    </w:p>
    <w:p w14:paraId="6B46E885" w14:textId="77777777" w:rsidR="00CD15BF" w:rsidRPr="000C724D" w:rsidRDefault="00CD15BF" w:rsidP="00AD019C">
      <w:pPr>
        <w:rPr>
          <w:rFonts w:ascii="Georgia" w:hAnsi="Georgia" w:cs="Arial"/>
          <w:bCs/>
        </w:rPr>
      </w:pPr>
    </w:p>
    <w:p w14:paraId="1A533120" w14:textId="146A4DEA" w:rsidR="00CD15BF" w:rsidRPr="000C724D" w:rsidRDefault="00E653E1" w:rsidP="00AD019C">
      <w:pPr>
        <w:rPr>
          <w:rFonts w:ascii="Georgia" w:hAnsi="Georgia" w:cs="Arial"/>
          <w:bCs/>
        </w:rPr>
      </w:pPr>
      <w:r w:rsidRPr="00E653E1">
        <w:rPr>
          <w:rFonts w:ascii="Georgia" w:hAnsi="Georgia" w:cs="Arial"/>
          <w:bCs/>
        </w:rPr>
        <w:t xml:space="preserve">Fees are to be paid based on the agency and not the individual**. </w:t>
      </w:r>
      <w:r w:rsidR="00CD15BF" w:rsidRPr="000C724D">
        <w:rPr>
          <w:rFonts w:ascii="Georgia" w:hAnsi="Georgia" w:cs="Arial"/>
          <w:bCs/>
        </w:rPr>
        <w:t xml:space="preserve">The annual membership fee is </w:t>
      </w:r>
      <w:r w:rsidR="00E03436" w:rsidRPr="000C724D">
        <w:rPr>
          <w:rFonts w:ascii="Georgia" w:hAnsi="Georgia" w:cs="Arial"/>
          <w:bCs/>
        </w:rPr>
        <w:t xml:space="preserve">based </w:t>
      </w:r>
      <w:r w:rsidR="00AD019C" w:rsidRPr="000C724D">
        <w:rPr>
          <w:rFonts w:ascii="Georgia" w:hAnsi="Georgia" w:cs="Arial"/>
          <w:bCs/>
        </w:rPr>
        <w:t xml:space="preserve">on </w:t>
      </w:r>
      <w:r w:rsidR="00B429DC" w:rsidRPr="000C724D">
        <w:rPr>
          <w:rFonts w:ascii="Georgia" w:hAnsi="Georgia" w:cs="Arial"/>
          <w:bCs/>
        </w:rPr>
        <w:t>the agency’s annual budget listed below.</w:t>
      </w:r>
      <w:r w:rsidR="0001509D" w:rsidRPr="000C724D">
        <w:rPr>
          <w:rFonts w:ascii="Georgia" w:hAnsi="Georgia" w:cs="Arial"/>
          <w:bCs/>
        </w:rPr>
        <w:t xml:space="preserve"> </w:t>
      </w:r>
      <w:r w:rsidR="00CD15BF" w:rsidRPr="000C724D">
        <w:rPr>
          <w:rFonts w:ascii="Georgia" w:hAnsi="Georgia" w:cs="Arial"/>
          <w:bCs/>
        </w:rPr>
        <w:t>Fees are due upon approval of the acceptance of the member</w:t>
      </w:r>
      <w:r w:rsidR="0001509D" w:rsidRPr="000C724D">
        <w:rPr>
          <w:rFonts w:ascii="Georgia" w:hAnsi="Georgia" w:cs="Arial"/>
          <w:bCs/>
        </w:rPr>
        <w:t xml:space="preserve">, </w:t>
      </w:r>
      <w:r w:rsidR="00B66178" w:rsidRPr="000C724D">
        <w:rPr>
          <w:rFonts w:ascii="Georgia" w:hAnsi="Georgia" w:cs="Arial"/>
          <w:bCs/>
        </w:rPr>
        <w:t>along with the application</w:t>
      </w:r>
      <w:r w:rsidRPr="00E653E1">
        <w:rPr>
          <w:rFonts w:ascii="Georgia" w:hAnsi="Georgia" w:cs="Arial"/>
          <w:bCs/>
        </w:rPr>
        <w:t>, which is found online</w:t>
      </w:r>
      <w:r w:rsidR="00497437" w:rsidRPr="00E653E1">
        <w:rPr>
          <w:rFonts w:ascii="Georgia" w:hAnsi="Georgia" w:cs="Arial"/>
          <w:bCs/>
        </w:rPr>
        <w:t>.</w:t>
      </w:r>
    </w:p>
    <w:p w14:paraId="2EBB8966" w14:textId="6B92DCF4" w:rsidR="00497437" w:rsidRPr="000C724D" w:rsidRDefault="00497437" w:rsidP="00AD019C">
      <w:pPr>
        <w:rPr>
          <w:rFonts w:ascii="Georgia" w:hAnsi="Georgia" w:cs="Arial"/>
          <w:bCs/>
        </w:rPr>
      </w:pPr>
    </w:p>
    <w:p w14:paraId="783398DB" w14:textId="77777777" w:rsidR="00BE7DAA" w:rsidRPr="000C724D" w:rsidRDefault="00BE7DAA" w:rsidP="00BE7DAA">
      <w:pPr>
        <w:widowControl w:val="0"/>
        <w:tabs>
          <w:tab w:val="left" w:pos="-1440"/>
          <w:tab w:val="left" w:pos="-720"/>
          <w:tab w:val="left" w:pos="0"/>
          <w:tab w:val="left" w:pos="720"/>
          <w:tab w:val="left" w:pos="1440"/>
          <w:tab w:val="left" w:pos="2160"/>
          <w:tab w:val="left" w:pos="2880"/>
          <w:tab w:val="left" w:pos="3600"/>
          <w:tab w:val="center" w:pos="4680"/>
        </w:tabs>
        <w:rPr>
          <w:rFonts w:ascii="Georgia" w:hAnsi="Georgia"/>
        </w:rPr>
      </w:pPr>
      <w:r w:rsidRPr="000C724D">
        <w:rPr>
          <w:rFonts w:ascii="Georgia" w:hAnsi="Georgia"/>
        </w:rPr>
        <w:t>Budget Under $100K = $50</w:t>
      </w:r>
    </w:p>
    <w:p w14:paraId="6E7C01C7" w14:textId="77777777" w:rsidR="00BE7DAA" w:rsidRPr="000C724D" w:rsidRDefault="00BE7DAA" w:rsidP="00BE7DAA">
      <w:pPr>
        <w:widowControl w:val="0"/>
        <w:tabs>
          <w:tab w:val="left" w:pos="-1440"/>
          <w:tab w:val="left" w:pos="-720"/>
          <w:tab w:val="left" w:pos="0"/>
          <w:tab w:val="left" w:pos="720"/>
          <w:tab w:val="left" w:pos="1440"/>
          <w:tab w:val="left" w:pos="2160"/>
          <w:tab w:val="left" w:pos="2880"/>
          <w:tab w:val="left" w:pos="3600"/>
          <w:tab w:val="center" w:pos="4680"/>
        </w:tabs>
        <w:rPr>
          <w:rFonts w:ascii="Georgia" w:hAnsi="Georgia"/>
        </w:rPr>
      </w:pPr>
      <w:r w:rsidRPr="000C724D">
        <w:rPr>
          <w:rFonts w:ascii="Georgia" w:hAnsi="Georgia"/>
        </w:rPr>
        <w:t>$100K-$250K = $75</w:t>
      </w:r>
    </w:p>
    <w:p w14:paraId="265D2D66" w14:textId="77777777" w:rsidR="00BE7DAA" w:rsidRPr="000C724D" w:rsidRDefault="00BE7DAA" w:rsidP="00BE7DAA">
      <w:pPr>
        <w:widowControl w:val="0"/>
        <w:tabs>
          <w:tab w:val="left" w:pos="-1440"/>
          <w:tab w:val="left" w:pos="-720"/>
          <w:tab w:val="left" w:pos="0"/>
          <w:tab w:val="left" w:pos="720"/>
          <w:tab w:val="left" w:pos="1440"/>
          <w:tab w:val="left" w:pos="2160"/>
          <w:tab w:val="left" w:pos="2880"/>
          <w:tab w:val="left" w:pos="3600"/>
          <w:tab w:val="center" w:pos="4680"/>
        </w:tabs>
        <w:rPr>
          <w:rFonts w:ascii="Georgia" w:hAnsi="Georgia"/>
        </w:rPr>
      </w:pPr>
      <w:r w:rsidRPr="000C724D">
        <w:rPr>
          <w:rFonts w:ascii="Georgia" w:hAnsi="Georgia"/>
        </w:rPr>
        <w:t>$250K-$500K = $125</w:t>
      </w:r>
    </w:p>
    <w:p w14:paraId="5FA37081" w14:textId="77777777" w:rsidR="00BE7DAA" w:rsidRPr="000C724D" w:rsidRDefault="00BE7DAA" w:rsidP="00BE7DAA">
      <w:pPr>
        <w:widowControl w:val="0"/>
        <w:tabs>
          <w:tab w:val="left" w:pos="-1440"/>
          <w:tab w:val="left" w:pos="-720"/>
          <w:tab w:val="left" w:pos="0"/>
          <w:tab w:val="left" w:pos="720"/>
          <w:tab w:val="left" w:pos="1440"/>
          <w:tab w:val="left" w:pos="2160"/>
          <w:tab w:val="left" w:pos="2880"/>
          <w:tab w:val="left" w:pos="3600"/>
          <w:tab w:val="center" w:pos="4680"/>
        </w:tabs>
        <w:rPr>
          <w:rFonts w:ascii="Georgia" w:hAnsi="Georgia"/>
        </w:rPr>
      </w:pPr>
      <w:r w:rsidRPr="000C724D">
        <w:rPr>
          <w:rFonts w:ascii="Georgia" w:hAnsi="Georgia"/>
        </w:rPr>
        <w:t>$500K-$1M = $200</w:t>
      </w:r>
    </w:p>
    <w:p w14:paraId="1C1FE586" w14:textId="77777777" w:rsidR="00BE7DAA" w:rsidRPr="000C724D" w:rsidRDefault="00BE7DAA" w:rsidP="00BE7DAA">
      <w:pPr>
        <w:widowControl w:val="0"/>
        <w:tabs>
          <w:tab w:val="left" w:pos="-1440"/>
          <w:tab w:val="left" w:pos="-720"/>
          <w:tab w:val="left" w:pos="0"/>
          <w:tab w:val="left" w:pos="720"/>
          <w:tab w:val="left" w:pos="1440"/>
          <w:tab w:val="left" w:pos="2160"/>
          <w:tab w:val="left" w:pos="2880"/>
          <w:tab w:val="left" w:pos="3600"/>
          <w:tab w:val="center" w:pos="4680"/>
        </w:tabs>
        <w:rPr>
          <w:rFonts w:ascii="Georgia" w:hAnsi="Georgia"/>
        </w:rPr>
      </w:pPr>
      <w:r w:rsidRPr="000C724D">
        <w:rPr>
          <w:rFonts w:ascii="Georgia" w:hAnsi="Georgia"/>
        </w:rPr>
        <w:t>$1M-$1.5M = $250</w:t>
      </w:r>
    </w:p>
    <w:p w14:paraId="0EB5054C" w14:textId="77777777" w:rsidR="00BE7DAA" w:rsidRPr="000C724D" w:rsidRDefault="00BE7DAA" w:rsidP="00BE7DAA">
      <w:pPr>
        <w:widowControl w:val="0"/>
        <w:tabs>
          <w:tab w:val="left" w:pos="-1440"/>
          <w:tab w:val="left" w:pos="-720"/>
          <w:tab w:val="left" w:pos="0"/>
          <w:tab w:val="left" w:pos="720"/>
          <w:tab w:val="left" w:pos="1440"/>
          <w:tab w:val="left" w:pos="2160"/>
          <w:tab w:val="left" w:pos="2880"/>
          <w:tab w:val="left" w:pos="3600"/>
          <w:tab w:val="center" w:pos="4680"/>
        </w:tabs>
        <w:rPr>
          <w:rFonts w:ascii="Georgia" w:hAnsi="Georgia"/>
        </w:rPr>
      </w:pPr>
      <w:r w:rsidRPr="000C724D">
        <w:rPr>
          <w:rFonts w:ascii="Georgia" w:hAnsi="Georgia"/>
        </w:rPr>
        <w:t>Over $1.5M = $300</w:t>
      </w:r>
    </w:p>
    <w:p w14:paraId="7C3360BE" w14:textId="77777777" w:rsidR="00497437" w:rsidRPr="000C724D" w:rsidRDefault="00497437" w:rsidP="00AD019C">
      <w:pPr>
        <w:rPr>
          <w:rFonts w:ascii="Georgia" w:hAnsi="Georgia" w:cs="Arial"/>
          <w:bCs/>
        </w:rPr>
      </w:pPr>
    </w:p>
    <w:p w14:paraId="5F6C5449" w14:textId="77777777" w:rsidR="00A23BD1" w:rsidRPr="000C724D" w:rsidRDefault="00A23BD1" w:rsidP="00C05CFC">
      <w:pPr>
        <w:jc w:val="center"/>
        <w:rPr>
          <w:rFonts w:ascii="Georgia" w:hAnsi="Georgia" w:cs="Arial"/>
          <w:b/>
          <w:sz w:val="40"/>
          <w:szCs w:val="40"/>
          <w:u w:val="single"/>
        </w:rPr>
      </w:pPr>
    </w:p>
    <w:p w14:paraId="59EA6104" w14:textId="77777777" w:rsidR="00A23BD1" w:rsidRPr="000C724D" w:rsidRDefault="00A23BD1" w:rsidP="00C05CFC">
      <w:pPr>
        <w:jc w:val="center"/>
        <w:rPr>
          <w:rFonts w:ascii="Georgia" w:hAnsi="Georgia" w:cs="Arial"/>
          <w:b/>
          <w:sz w:val="40"/>
          <w:szCs w:val="40"/>
          <w:u w:val="single"/>
        </w:rPr>
      </w:pPr>
    </w:p>
    <w:p w14:paraId="48DC98A7" w14:textId="77777777" w:rsidR="00AB6933" w:rsidRPr="000C724D" w:rsidRDefault="00AB6933" w:rsidP="00AB6933">
      <w:pPr>
        <w:rPr>
          <w:rFonts w:ascii="Georgia" w:hAnsi="Georgia" w:cs="Calibri"/>
        </w:rPr>
      </w:pPr>
      <w:r w:rsidRPr="000C724D">
        <w:rPr>
          <w:rFonts w:ascii="Georgia" w:hAnsi="Georgia" w:cs="Calibri"/>
        </w:rPr>
        <w:t>**Certain Board members may be exempt from Annual Fees. See Executive Director for further details.</w:t>
      </w:r>
    </w:p>
    <w:p w14:paraId="0F98B0E5" w14:textId="77777777" w:rsidR="00A23BD1" w:rsidRPr="005A78F8" w:rsidRDefault="00A23BD1" w:rsidP="00A67B8C">
      <w:pPr>
        <w:rPr>
          <w:rFonts w:ascii="Georgia" w:hAnsi="Georgia" w:cs="Arial"/>
          <w:b/>
          <w:u w:val="single"/>
        </w:rPr>
      </w:pPr>
    </w:p>
    <w:p w14:paraId="6FC6FDE1" w14:textId="77777777" w:rsidR="009E43F0" w:rsidRPr="005A78F8" w:rsidRDefault="009E43F0" w:rsidP="009E43F0">
      <w:pPr>
        <w:rPr>
          <w:rFonts w:ascii="Georgia" w:hAnsi="Georgia" w:cs="Arial"/>
        </w:rPr>
      </w:pPr>
    </w:p>
    <w:p w14:paraId="4006A5E3" w14:textId="0B0D70ED" w:rsidR="004E05E3" w:rsidRDefault="004E05E3" w:rsidP="00096CE5">
      <w:pPr>
        <w:jc w:val="center"/>
        <w:rPr>
          <w:rFonts w:ascii="Georgia" w:hAnsi="Georgia" w:cs="Calibri"/>
          <w:sz w:val="22"/>
          <w:szCs w:val="22"/>
        </w:rPr>
      </w:pPr>
    </w:p>
    <w:p w14:paraId="1DB1F942" w14:textId="4FB4258D" w:rsidR="00AB6933" w:rsidRPr="00AB6933" w:rsidRDefault="00AB6933" w:rsidP="00AB6933">
      <w:pPr>
        <w:rPr>
          <w:rFonts w:ascii="Georgia" w:hAnsi="Georgia" w:cs="Calibri"/>
          <w:sz w:val="22"/>
          <w:szCs w:val="22"/>
        </w:rPr>
      </w:pPr>
    </w:p>
    <w:p w14:paraId="4D11847D" w14:textId="34148953" w:rsidR="00AB6933" w:rsidRDefault="00AB6933" w:rsidP="00AB6933">
      <w:pPr>
        <w:rPr>
          <w:rFonts w:ascii="Georgia" w:hAnsi="Georgia" w:cs="Calibri"/>
          <w:sz w:val="22"/>
          <w:szCs w:val="22"/>
        </w:rPr>
      </w:pPr>
    </w:p>
    <w:p w14:paraId="12E50DCC" w14:textId="784EFA03" w:rsidR="00AB6933" w:rsidRPr="00AB6933" w:rsidRDefault="00AB6933" w:rsidP="00AB6933">
      <w:pPr>
        <w:tabs>
          <w:tab w:val="left" w:pos="7188"/>
        </w:tabs>
        <w:rPr>
          <w:rFonts w:ascii="Georgia" w:hAnsi="Georgia" w:cs="Calibri"/>
          <w:sz w:val="22"/>
          <w:szCs w:val="22"/>
        </w:rPr>
      </w:pPr>
      <w:r>
        <w:rPr>
          <w:rFonts w:ascii="Georgia" w:hAnsi="Georgia" w:cs="Calibri"/>
          <w:sz w:val="22"/>
          <w:szCs w:val="22"/>
        </w:rPr>
        <w:tab/>
      </w:r>
    </w:p>
    <w:sectPr w:rsidR="00AB6933" w:rsidRPr="00AB6933" w:rsidSect="00E75F20">
      <w:type w:val="continuous"/>
      <w:pgSz w:w="12240" w:h="15840" w:code="1"/>
      <w:pgMar w:top="1080" w:right="1080" w:bottom="720" w:left="1800" w:header="720" w:footer="142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366AE" w14:textId="77777777" w:rsidR="009654F9" w:rsidRDefault="009654F9">
      <w:r>
        <w:separator/>
      </w:r>
    </w:p>
  </w:endnote>
  <w:endnote w:type="continuationSeparator" w:id="0">
    <w:p w14:paraId="234CDDBF" w14:textId="77777777" w:rsidR="009654F9" w:rsidRDefault="0096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97481" w14:textId="7E981FBF" w:rsidR="00B31AFB" w:rsidRPr="009D4118" w:rsidRDefault="00B31AFB" w:rsidP="00B31AFB">
    <w:pPr>
      <w:pStyle w:val="Header"/>
      <w:tabs>
        <w:tab w:val="clear" w:pos="4320"/>
        <w:tab w:val="clear" w:pos="8640"/>
      </w:tabs>
      <w:jc w:val="center"/>
      <w:rPr>
        <w:rFonts w:ascii="Cambria" w:hAnsi="Cambria" w:cs="Calibri"/>
        <w:sz w:val="32"/>
        <w:szCs w:val="32"/>
      </w:rPr>
    </w:pPr>
    <w:r>
      <w:rPr>
        <w:rFonts w:ascii="Cambria" w:hAnsi="Cambria" w:cs="Calibri"/>
        <w:sz w:val="32"/>
        <w:szCs w:val="32"/>
      </w:rPr>
      <w:t>______________________________________________________________________________</w:t>
    </w:r>
  </w:p>
  <w:p w14:paraId="2EC7436B" w14:textId="77777777" w:rsidR="00B31AFB" w:rsidRPr="002378AF" w:rsidRDefault="00B31AFB" w:rsidP="00B31AFB">
    <w:pPr>
      <w:pStyle w:val="Header"/>
      <w:tabs>
        <w:tab w:val="clear" w:pos="4320"/>
        <w:tab w:val="clear" w:pos="8640"/>
      </w:tabs>
      <w:jc w:val="center"/>
      <w:rPr>
        <w:rFonts w:ascii="Cambria" w:hAnsi="Cambria" w:cs="Calibri"/>
        <w:b/>
        <w:i/>
        <w:sz w:val="32"/>
        <w:szCs w:val="32"/>
      </w:rPr>
    </w:pPr>
  </w:p>
  <w:p w14:paraId="2D722F72" w14:textId="77777777" w:rsidR="00B31AFB" w:rsidRPr="00995950" w:rsidRDefault="00B31AFB" w:rsidP="00B31AFB">
    <w:pPr>
      <w:pStyle w:val="Footer"/>
      <w:rPr>
        <w:rFonts w:ascii="Lucida Sans" w:hAnsi="Lucida Sans"/>
        <w:sz w:val="16"/>
        <w:szCs w:val="16"/>
      </w:rPr>
    </w:pPr>
    <w:r>
      <w:rPr>
        <w:rFonts w:ascii="Lucida Sans" w:hAnsi="Lucida Sans"/>
        <w:sz w:val="16"/>
        <w:szCs w:val="16"/>
      </w:rPr>
      <w:tab/>
    </w:r>
    <w:r>
      <w:rPr>
        <w:rFonts w:ascii="Lucida Sans" w:hAnsi="Lucida Sans"/>
        <w:sz w:val="16"/>
        <w:szCs w:val="16"/>
      </w:rPr>
      <w:tab/>
    </w:r>
    <w:r w:rsidRPr="00995950">
      <w:rPr>
        <w:rFonts w:ascii="Lucida Sans" w:hAnsi="Lucida Sans"/>
        <w:sz w:val="16"/>
        <w:szCs w:val="16"/>
      </w:rPr>
      <w:t>Version:  0</w:t>
    </w:r>
    <w:r>
      <w:rPr>
        <w:rFonts w:ascii="Lucida Sans" w:hAnsi="Lucida Sans"/>
        <w:sz w:val="16"/>
        <w:szCs w:val="16"/>
      </w:rPr>
      <w:t>2</w:t>
    </w:r>
  </w:p>
  <w:p w14:paraId="1092FE83" w14:textId="77777777" w:rsidR="00B31AFB" w:rsidRDefault="00B31AFB" w:rsidP="00B31AFB">
    <w:pPr>
      <w:pStyle w:val="Footer"/>
    </w:pPr>
    <w:r w:rsidRPr="00995950">
      <w:rPr>
        <w:rFonts w:ascii="Lucida Sans" w:hAnsi="Lucida Sans"/>
        <w:sz w:val="16"/>
        <w:szCs w:val="16"/>
      </w:rPr>
      <w:t xml:space="preserve">                                                                                                                                         </w:t>
    </w:r>
    <w:r>
      <w:rPr>
        <w:rFonts w:ascii="Lucida Sans" w:hAnsi="Lucida Sans"/>
        <w:sz w:val="16"/>
        <w:szCs w:val="16"/>
      </w:rPr>
      <w:tab/>
      <w:t>Revised:  1/19/2021</w:t>
    </w:r>
  </w:p>
  <w:p w14:paraId="35AE3356" w14:textId="037A1C30" w:rsidR="00B31AFB" w:rsidRDefault="00B31AFB">
    <w:pPr>
      <w:pStyle w:val="Footer"/>
    </w:pPr>
  </w:p>
  <w:p w14:paraId="0CEE8698" w14:textId="77777777" w:rsidR="00B31AFB" w:rsidRDefault="00B31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DCB86" w14:textId="77777777" w:rsidR="009654F9" w:rsidRDefault="009654F9">
      <w:r>
        <w:separator/>
      </w:r>
    </w:p>
  </w:footnote>
  <w:footnote w:type="continuationSeparator" w:id="0">
    <w:p w14:paraId="0D86568D" w14:textId="77777777" w:rsidR="009654F9" w:rsidRDefault="00965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BE10E" w14:textId="77777777" w:rsidR="00FA2A53" w:rsidRDefault="004074AA">
    <w:pPr>
      <w:pStyle w:val="Heading1"/>
      <w:rPr>
        <w:sz w:val="22"/>
      </w:rPr>
    </w:pPr>
    <w:r>
      <w:rPr>
        <w:noProof/>
      </w:rPr>
      <w:object w:dxaOrig="1440" w:dyaOrig="1440" w14:anchorId="16D58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pt;margin-top:-4pt;width:63pt;height:57.45pt;z-index:251657216">
          <v:imagedata r:id="rId1" o:title=""/>
        </v:shape>
        <o:OLEObject Type="Embed" ProgID="MS_ClipArt_Gallery.5" ShapeID="_x0000_s2049" DrawAspect="Content" ObjectID="_1675589853" r:id="rId2"/>
      </w:object>
    </w:r>
    <w:r w:rsidR="00FA2A53">
      <w:rPr>
        <w:sz w:val="22"/>
      </w:rPr>
      <w:t xml:space="preserve"> Summit County</w:t>
    </w:r>
    <w:r w:rsidR="007D758E">
      <w:rPr>
        <w:sz w:val="22"/>
      </w:rPr>
      <w:t xml:space="preserve"> Continuum of Care (SCCoC)</w:t>
    </w:r>
  </w:p>
  <w:p w14:paraId="00B6F4FD" w14:textId="77777777" w:rsidR="00FA2A53" w:rsidRDefault="00FA2A53">
    <w:pPr>
      <w:jc w:val="right"/>
      <w:rPr>
        <w:rFonts w:ascii="Lucida Sans" w:hAnsi="Lucida Sans"/>
        <w:b/>
        <w:sz w:val="22"/>
      </w:rPr>
    </w:pPr>
  </w:p>
  <w:p w14:paraId="05E1401E" w14:textId="77777777" w:rsidR="00FA2A53" w:rsidRDefault="00FA2A53">
    <w:pPr>
      <w:jc w:val="right"/>
      <w:rPr>
        <w:rStyle w:val="PageNumber"/>
        <w:rFonts w:ascii="Lucida Sans" w:hAnsi="Lucida Sans"/>
        <w:sz w:val="22"/>
      </w:rPr>
    </w:pPr>
    <w:r>
      <w:rPr>
        <w:rFonts w:ascii="Lucida Sans" w:hAnsi="Lucida Sans"/>
        <w:bCs/>
        <w:sz w:val="22"/>
      </w:rPr>
      <w:t xml:space="preserve">Page </w:t>
    </w:r>
    <w:r>
      <w:rPr>
        <w:rStyle w:val="PageNumber"/>
        <w:rFonts w:ascii="Lucida Sans" w:hAnsi="Lucida Sans"/>
        <w:sz w:val="22"/>
      </w:rPr>
      <w:fldChar w:fldCharType="begin"/>
    </w:r>
    <w:r>
      <w:rPr>
        <w:rStyle w:val="PageNumber"/>
        <w:rFonts w:ascii="Lucida Sans" w:hAnsi="Lucida Sans"/>
        <w:sz w:val="22"/>
      </w:rPr>
      <w:instrText xml:space="preserve"> PAGE </w:instrText>
    </w:r>
    <w:r>
      <w:rPr>
        <w:rStyle w:val="PageNumber"/>
        <w:rFonts w:ascii="Lucida Sans" w:hAnsi="Lucida Sans"/>
        <w:sz w:val="22"/>
      </w:rPr>
      <w:fldChar w:fldCharType="separate"/>
    </w:r>
    <w:r w:rsidR="00736942">
      <w:rPr>
        <w:rStyle w:val="PageNumber"/>
        <w:rFonts w:ascii="Lucida Sans" w:hAnsi="Lucida Sans"/>
        <w:noProof/>
        <w:sz w:val="22"/>
      </w:rPr>
      <w:t>2</w:t>
    </w:r>
    <w:r>
      <w:rPr>
        <w:rStyle w:val="PageNumber"/>
        <w:rFonts w:ascii="Lucida Sans" w:hAnsi="Lucida Sans"/>
        <w:sz w:val="22"/>
      </w:rPr>
      <w:fldChar w:fldCharType="end"/>
    </w:r>
  </w:p>
  <w:p w14:paraId="2D6566D6" w14:textId="77777777" w:rsidR="00FA2A53" w:rsidRDefault="00FA2A53">
    <w:pPr>
      <w:pBdr>
        <w:bottom w:val="single" w:sz="12" w:space="1" w:color="auto"/>
      </w:pBdr>
      <w:jc w:val="right"/>
      <w:rPr>
        <w:rStyle w:val="PageNumber"/>
        <w:rFonts w:ascii="Lucida Sans" w:hAnsi="Lucida Sans"/>
        <w:sz w:val="22"/>
      </w:rPr>
    </w:pPr>
  </w:p>
  <w:p w14:paraId="2626FDF6" w14:textId="77777777" w:rsidR="00FA2A53" w:rsidRDefault="00FA2A53">
    <w:pPr>
      <w:jc w:val="right"/>
      <w:rPr>
        <w:rFonts w:ascii="Lucida Sans" w:hAnsi="Lucida Sans"/>
        <w:bCs/>
        <w:sz w:val="22"/>
      </w:rPr>
    </w:pPr>
  </w:p>
  <w:p w14:paraId="40E9953B" w14:textId="77777777" w:rsidR="00FA2A53" w:rsidRDefault="00FA2A53">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9DE78" w14:textId="77777777" w:rsidR="00A524E6" w:rsidRPr="00405685" w:rsidRDefault="004074AA" w:rsidP="00E75F20">
    <w:pPr>
      <w:pStyle w:val="Header"/>
      <w:jc w:val="center"/>
      <w:rPr>
        <w:rFonts w:ascii="Calibri" w:hAnsi="Calibri" w:cs="Calibri"/>
        <w:b/>
        <w:color w:val="385623"/>
        <w:sz w:val="36"/>
        <w:szCs w:val="36"/>
      </w:rPr>
    </w:pPr>
    <w:r>
      <w:rPr>
        <w:noProof/>
        <w:color w:val="385623"/>
      </w:rPr>
      <w:object w:dxaOrig="1440" w:dyaOrig="1440" w14:anchorId="6A400ACB">
        <v:group id="_x0000_s2053" style="position:absolute;left:0;text-align:left;margin-left:-64.6pt;margin-top:-32.1pt;width:137.35pt;height:147.9pt;z-index:251658240" coordorigin="1440,1440" coordsize="2880,2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800;top:1440;width:2300;height:2000">
            <v:imagedata r:id="rId1" o:title=""/>
          </v:shape>
          <v:shapetype id="_x0000_t202" coordsize="21600,21600" o:spt="202" path="m,l,21600r21600,l21600,xe">
            <v:stroke joinstyle="miter"/>
            <v:path gradientshapeok="t" o:connecttype="rect"/>
          </v:shapetype>
          <v:shape id="_x0000_s2055" type="#_x0000_t202" style="position:absolute;left:1440;top:3420;width:2880;height:920" filled="f" stroked="f">
            <v:textbox style="mso-next-textbox:#_x0000_s2055">
              <w:txbxContent>
                <w:p w14:paraId="4EDE5C4C" w14:textId="77777777" w:rsidR="00A524E6" w:rsidRDefault="00A524E6" w:rsidP="00A524E6">
                  <w:pPr>
                    <w:jc w:val="center"/>
                    <w:rPr>
                      <w:rFonts w:ascii="Lucida Sans" w:hAnsi="Lucida Sans"/>
                      <w:i/>
                      <w:sz w:val="16"/>
                    </w:rPr>
                  </w:pPr>
                  <w:r>
                    <w:rPr>
                      <w:rFonts w:ascii="Lucida Sans" w:hAnsi="Lucida Sans"/>
                      <w:i/>
                      <w:sz w:val="16"/>
                    </w:rPr>
                    <w:t>Each person is a branch of strength within the community.</w:t>
                  </w:r>
                </w:p>
                <w:p w14:paraId="4387AC72" w14:textId="77777777" w:rsidR="00A524E6" w:rsidRDefault="00A524E6" w:rsidP="00A524E6">
                  <w:pPr>
                    <w:pStyle w:val="BodyText"/>
                  </w:pPr>
                  <w:r>
                    <w:t xml:space="preserve">Strong branches make </w:t>
                  </w:r>
                  <w:r>
                    <w:br/>
                    <w:t>a strong community!</w:t>
                  </w:r>
                </w:p>
              </w:txbxContent>
            </v:textbox>
          </v:shape>
        </v:group>
        <o:OLEObject Type="Embed" ProgID="MS_ClipArt_Gallery.5" ShapeID="_x0000_s2054" DrawAspect="Content" ObjectID="_1675589854" r:id="rId2"/>
      </w:object>
    </w:r>
    <w:r w:rsidR="00A524E6" w:rsidRPr="00405685">
      <w:rPr>
        <w:rFonts w:ascii="Calibri" w:hAnsi="Calibri" w:cs="Calibri"/>
        <w:b/>
        <w:color w:val="385623"/>
        <w:sz w:val="36"/>
        <w:szCs w:val="36"/>
      </w:rPr>
      <w:t>Summit County Continuum of Care (SCCoC)</w:t>
    </w:r>
  </w:p>
  <w:p w14:paraId="204E95C4" w14:textId="77777777" w:rsidR="00A524E6" w:rsidRDefault="00E75F20" w:rsidP="00E75F20">
    <w:pPr>
      <w:pStyle w:val="Header"/>
      <w:jc w:val="center"/>
    </w:pPr>
    <w:r w:rsidRPr="00832D51">
      <w:rPr>
        <w:rFonts w:ascii="Lucida Sans" w:hAnsi="Lucida Sans"/>
        <w:i/>
        <w:iCs/>
        <w:sz w:val="22"/>
        <w:szCs w:val="22"/>
      </w:rPr>
      <w:t>a collaboration of agencies working together for the homeless</w:t>
    </w:r>
  </w:p>
  <w:p w14:paraId="01D445AA" w14:textId="77777777" w:rsidR="00A524E6" w:rsidRDefault="00A524E6">
    <w:pPr>
      <w:pStyle w:val="Header"/>
    </w:pPr>
  </w:p>
  <w:p w14:paraId="47814CD8" w14:textId="77777777" w:rsidR="00A524E6" w:rsidRDefault="00A524E6">
    <w:pPr>
      <w:pStyle w:val="Header"/>
    </w:pPr>
  </w:p>
  <w:p w14:paraId="466DDC41" w14:textId="77777777" w:rsidR="00A524E6" w:rsidRDefault="00A524E6">
    <w:pPr>
      <w:pStyle w:val="Header"/>
    </w:pPr>
  </w:p>
  <w:p w14:paraId="7FA775A9" w14:textId="77777777" w:rsidR="00A524E6" w:rsidRDefault="00A524E6">
    <w:pPr>
      <w:pStyle w:val="Header"/>
    </w:pPr>
  </w:p>
  <w:p w14:paraId="5659E29B" w14:textId="77777777" w:rsidR="00A524E6" w:rsidRDefault="00A524E6" w:rsidP="00A524E6">
    <w:pPr>
      <w:pStyle w:val="Header"/>
      <w:ind w:firstLine="2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57pt;height:76.8pt;visibility:visible" o:bullet="t">
        <v:imagedata r:id="rId1" o:title=""/>
      </v:shape>
    </w:pict>
  </w:numPicBullet>
  <w:abstractNum w:abstractNumId="0" w15:restartNumberingAfterBreak="0">
    <w:nsid w:val="027B6050"/>
    <w:multiLevelType w:val="hybridMultilevel"/>
    <w:tmpl w:val="3F3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3C76"/>
    <w:multiLevelType w:val="hybridMultilevel"/>
    <w:tmpl w:val="5C64E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2A1FA8"/>
    <w:multiLevelType w:val="hybridMultilevel"/>
    <w:tmpl w:val="45D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E5044"/>
    <w:multiLevelType w:val="hybridMultilevel"/>
    <w:tmpl w:val="F6F2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F0DE5"/>
    <w:multiLevelType w:val="hybridMultilevel"/>
    <w:tmpl w:val="6B68E616"/>
    <w:lvl w:ilvl="0" w:tplc="CC56BD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F6FE8"/>
    <w:multiLevelType w:val="hybridMultilevel"/>
    <w:tmpl w:val="FF2CC0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87A24"/>
    <w:multiLevelType w:val="hybridMultilevel"/>
    <w:tmpl w:val="88189332"/>
    <w:lvl w:ilvl="0" w:tplc="46EC4B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821E7"/>
    <w:multiLevelType w:val="hybridMultilevel"/>
    <w:tmpl w:val="B392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80570"/>
    <w:multiLevelType w:val="hybridMultilevel"/>
    <w:tmpl w:val="9C1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D12CF"/>
    <w:multiLevelType w:val="hybridMultilevel"/>
    <w:tmpl w:val="6378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45760"/>
    <w:multiLevelType w:val="hybridMultilevel"/>
    <w:tmpl w:val="562E8D18"/>
    <w:lvl w:ilvl="0" w:tplc="8B2821A0">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23B53"/>
    <w:multiLevelType w:val="hybridMultilevel"/>
    <w:tmpl w:val="7CFA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C0370"/>
    <w:multiLevelType w:val="hybridMultilevel"/>
    <w:tmpl w:val="3CDC2564"/>
    <w:lvl w:ilvl="0" w:tplc="492EF7B6">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4B133D"/>
    <w:multiLevelType w:val="hybridMultilevel"/>
    <w:tmpl w:val="0ABE6A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09A6C47"/>
    <w:multiLevelType w:val="hybridMultilevel"/>
    <w:tmpl w:val="291ED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E2367"/>
    <w:multiLevelType w:val="hybridMultilevel"/>
    <w:tmpl w:val="9C2C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E403B"/>
    <w:multiLevelType w:val="hybridMultilevel"/>
    <w:tmpl w:val="C68EBBD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5D0C64B8"/>
    <w:multiLevelType w:val="hybridMultilevel"/>
    <w:tmpl w:val="643E2C10"/>
    <w:lvl w:ilvl="0" w:tplc="492EF7B6">
      <w:start w:val="1"/>
      <w:numFmt w:val="bullet"/>
      <w:lvlText w:val=""/>
      <w:lvlPicBulletId w:val="0"/>
      <w:lvlJc w:val="left"/>
      <w:pPr>
        <w:tabs>
          <w:tab w:val="num" w:pos="820"/>
        </w:tabs>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5DC51EA2"/>
    <w:multiLevelType w:val="hybridMultilevel"/>
    <w:tmpl w:val="0804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80B09"/>
    <w:multiLevelType w:val="hybridMultilevel"/>
    <w:tmpl w:val="98CE95F6"/>
    <w:lvl w:ilvl="0" w:tplc="27BA60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A7E40"/>
    <w:multiLevelType w:val="hybridMultilevel"/>
    <w:tmpl w:val="320A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4"/>
  </w:num>
  <w:num w:numId="4">
    <w:abstractNumId w:val="19"/>
  </w:num>
  <w:num w:numId="5">
    <w:abstractNumId w:val="6"/>
  </w:num>
  <w:num w:numId="6">
    <w:abstractNumId w:val="1"/>
  </w:num>
  <w:num w:numId="7">
    <w:abstractNumId w:val="12"/>
  </w:num>
  <w:num w:numId="8">
    <w:abstractNumId w:val="17"/>
  </w:num>
  <w:num w:numId="9">
    <w:abstractNumId w:val="5"/>
  </w:num>
  <w:num w:numId="10">
    <w:abstractNumId w:val="11"/>
  </w:num>
  <w:num w:numId="11">
    <w:abstractNumId w:val="20"/>
  </w:num>
  <w:num w:numId="12">
    <w:abstractNumId w:val="16"/>
  </w:num>
  <w:num w:numId="13">
    <w:abstractNumId w:val="3"/>
  </w:num>
  <w:num w:numId="14">
    <w:abstractNumId w:val="2"/>
  </w:num>
  <w:num w:numId="15">
    <w:abstractNumId w:val="8"/>
  </w:num>
  <w:num w:numId="16">
    <w:abstractNumId w:val="7"/>
  </w:num>
  <w:num w:numId="17">
    <w:abstractNumId w:val="14"/>
  </w:num>
  <w:num w:numId="18">
    <w:abstractNumId w:val="15"/>
  </w:num>
  <w:num w:numId="19">
    <w:abstractNumId w:val="13"/>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49"/>
    <w:rsid w:val="0001509D"/>
    <w:rsid w:val="00026C82"/>
    <w:rsid w:val="000533F3"/>
    <w:rsid w:val="00074E01"/>
    <w:rsid w:val="00087A2A"/>
    <w:rsid w:val="00092D8D"/>
    <w:rsid w:val="00096CE5"/>
    <w:rsid w:val="000A3020"/>
    <w:rsid w:val="000C724D"/>
    <w:rsid w:val="00104475"/>
    <w:rsid w:val="00113B1F"/>
    <w:rsid w:val="001266E5"/>
    <w:rsid w:val="00154279"/>
    <w:rsid w:val="001570A5"/>
    <w:rsid w:val="0016255C"/>
    <w:rsid w:val="001905B6"/>
    <w:rsid w:val="001C3036"/>
    <w:rsid w:val="00211ABE"/>
    <w:rsid w:val="00247B2D"/>
    <w:rsid w:val="0025054B"/>
    <w:rsid w:val="002566EE"/>
    <w:rsid w:val="00274ED2"/>
    <w:rsid w:val="00285749"/>
    <w:rsid w:val="002D55F8"/>
    <w:rsid w:val="00344799"/>
    <w:rsid w:val="00344980"/>
    <w:rsid w:val="00383967"/>
    <w:rsid w:val="003A7251"/>
    <w:rsid w:val="003D1B89"/>
    <w:rsid w:val="003D3A35"/>
    <w:rsid w:val="003F2775"/>
    <w:rsid w:val="00405685"/>
    <w:rsid w:val="004074AA"/>
    <w:rsid w:val="0045248A"/>
    <w:rsid w:val="004543D1"/>
    <w:rsid w:val="00497437"/>
    <w:rsid w:val="004B112A"/>
    <w:rsid w:val="004B4E98"/>
    <w:rsid w:val="004C4B97"/>
    <w:rsid w:val="004E05E3"/>
    <w:rsid w:val="004E09FA"/>
    <w:rsid w:val="004F6594"/>
    <w:rsid w:val="00512FC4"/>
    <w:rsid w:val="0055054B"/>
    <w:rsid w:val="005A3CB6"/>
    <w:rsid w:val="005A3F4F"/>
    <w:rsid w:val="005A78F8"/>
    <w:rsid w:val="005B3C93"/>
    <w:rsid w:val="005C3645"/>
    <w:rsid w:val="005E770E"/>
    <w:rsid w:val="00611EC8"/>
    <w:rsid w:val="00620F86"/>
    <w:rsid w:val="006237AF"/>
    <w:rsid w:val="00633D8D"/>
    <w:rsid w:val="006E007C"/>
    <w:rsid w:val="006E40B0"/>
    <w:rsid w:val="006F2C9D"/>
    <w:rsid w:val="0071690D"/>
    <w:rsid w:val="007239EA"/>
    <w:rsid w:val="00736942"/>
    <w:rsid w:val="00750022"/>
    <w:rsid w:val="00785136"/>
    <w:rsid w:val="007D3B2A"/>
    <w:rsid w:val="007D758E"/>
    <w:rsid w:val="008230D1"/>
    <w:rsid w:val="008321A8"/>
    <w:rsid w:val="008561C4"/>
    <w:rsid w:val="00873B9E"/>
    <w:rsid w:val="008B5566"/>
    <w:rsid w:val="008C1130"/>
    <w:rsid w:val="008C3036"/>
    <w:rsid w:val="008E71AF"/>
    <w:rsid w:val="00912EAE"/>
    <w:rsid w:val="00915367"/>
    <w:rsid w:val="00946998"/>
    <w:rsid w:val="009509B7"/>
    <w:rsid w:val="009654F9"/>
    <w:rsid w:val="009E43F0"/>
    <w:rsid w:val="00A21156"/>
    <w:rsid w:val="00A23BD1"/>
    <w:rsid w:val="00A266D7"/>
    <w:rsid w:val="00A524E6"/>
    <w:rsid w:val="00A609B8"/>
    <w:rsid w:val="00A6346E"/>
    <w:rsid w:val="00A637C9"/>
    <w:rsid w:val="00A66915"/>
    <w:rsid w:val="00A67B8C"/>
    <w:rsid w:val="00A91949"/>
    <w:rsid w:val="00AB6933"/>
    <w:rsid w:val="00AD019C"/>
    <w:rsid w:val="00AD6C9A"/>
    <w:rsid w:val="00AF5684"/>
    <w:rsid w:val="00AF7B61"/>
    <w:rsid w:val="00B31AFB"/>
    <w:rsid w:val="00B429DC"/>
    <w:rsid w:val="00B5352F"/>
    <w:rsid w:val="00B66178"/>
    <w:rsid w:val="00B90237"/>
    <w:rsid w:val="00BB3A4D"/>
    <w:rsid w:val="00BB7493"/>
    <w:rsid w:val="00BC0230"/>
    <w:rsid w:val="00BC2B67"/>
    <w:rsid w:val="00BE7DAA"/>
    <w:rsid w:val="00BF4073"/>
    <w:rsid w:val="00BF511B"/>
    <w:rsid w:val="00BF5D79"/>
    <w:rsid w:val="00C05CFC"/>
    <w:rsid w:val="00C24F56"/>
    <w:rsid w:val="00C37EF5"/>
    <w:rsid w:val="00C61267"/>
    <w:rsid w:val="00C76C15"/>
    <w:rsid w:val="00CA08EB"/>
    <w:rsid w:val="00CD15BF"/>
    <w:rsid w:val="00D41B8D"/>
    <w:rsid w:val="00D55C28"/>
    <w:rsid w:val="00DC1876"/>
    <w:rsid w:val="00E03436"/>
    <w:rsid w:val="00E231ED"/>
    <w:rsid w:val="00E374B8"/>
    <w:rsid w:val="00E653E1"/>
    <w:rsid w:val="00E6613C"/>
    <w:rsid w:val="00E75F20"/>
    <w:rsid w:val="00E826EE"/>
    <w:rsid w:val="00E87AF0"/>
    <w:rsid w:val="00EB0841"/>
    <w:rsid w:val="00EC6472"/>
    <w:rsid w:val="00FA2A53"/>
    <w:rsid w:val="00FD72BA"/>
    <w:rsid w:val="00FD7757"/>
    <w:rsid w:val="00FE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0C6D0751"/>
  <w15:chartTrackingRefBased/>
  <w15:docId w15:val="{3B5386BE-B979-45C3-9F5F-68EC73BD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right"/>
      <w:outlineLvl w:val="0"/>
    </w:pPr>
    <w:rPr>
      <w:rFonts w:ascii="Lucida Sans" w:hAnsi="Lucida San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Lucida Sans" w:hAnsi="Lucida Sans"/>
      <w:i/>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NormalWeb">
    <w:name w:val="Normal (Web)"/>
    <w:basedOn w:val="Normal"/>
    <w:rsid w:val="005B3C93"/>
    <w:rPr>
      <w:rFonts w:ascii="Times New Roman" w:hAnsi="Times New Roman"/>
    </w:rPr>
  </w:style>
  <w:style w:type="paragraph" w:styleId="ListParagraph">
    <w:name w:val="List Paragraph"/>
    <w:basedOn w:val="Normal"/>
    <w:uiPriority w:val="34"/>
    <w:qFormat/>
    <w:rsid w:val="00FA2A53"/>
    <w:pPr>
      <w:ind w:left="720"/>
    </w:pPr>
  </w:style>
  <w:style w:type="character" w:customStyle="1" w:styleId="HeaderChar">
    <w:name w:val="Header Char"/>
    <w:link w:val="Header"/>
    <w:uiPriority w:val="99"/>
    <w:rsid w:val="00A524E6"/>
    <w:rPr>
      <w:rFonts w:ascii="Arial" w:hAnsi="Arial"/>
      <w:sz w:val="24"/>
      <w:szCs w:val="24"/>
    </w:rPr>
  </w:style>
  <w:style w:type="character" w:customStyle="1" w:styleId="BodyTextChar">
    <w:name w:val="Body Text Char"/>
    <w:link w:val="BodyText"/>
    <w:rsid w:val="00A524E6"/>
    <w:rPr>
      <w:rFonts w:ascii="Lucida Sans" w:hAnsi="Lucida Sans"/>
      <w:i/>
      <w:sz w:val="16"/>
      <w:szCs w:val="24"/>
    </w:rPr>
  </w:style>
  <w:style w:type="character" w:customStyle="1" w:styleId="FooterChar">
    <w:name w:val="Footer Char"/>
    <w:link w:val="Footer"/>
    <w:uiPriority w:val="99"/>
    <w:rsid w:val="004E09FA"/>
    <w:rPr>
      <w:rFonts w:ascii="Arial" w:hAnsi="Arial"/>
      <w:sz w:val="24"/>
      <w:szCs w:val="24"/>
    </w:rPr>
  </w:style>
  <w:style w:type="paragraph" w:styleId="BalloonText">
    <w:name w:val="Balloon Text"/>
    <w:basedOn w:val="Normal"/>
    <w:link w:val="BalloonTextChar"/>
    <w:rsid w:val="00E75F20"/>
    <w:rPr>
      <w:rFonts w:ascii="Segoe UI" w:hAnsi="Segoe UI" w:cs="Segoe UI"/>
      <w:sz w:val="18"/>
      <w:szCs w:val="18"/>
    </w:rPr>
  </w:style>
  <w:style w:type="character" w:customStyle="1" w:styleId="BalloonTextChar">
    <w:name w:val="Balloon Text Char"/>
    <w:link w:val="BalloonText"/>
    <w:rsid w:val="00E75F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403646">
      <w:bodyDiv w:val="1"/>
      <w:marLeft w:val="0"/>
      <w:marRight w:val="0"/>
      <w:marTop w:val="0"/>
      <w:marBottom w:val="0"/>
      <w:divBdr>
        <w:top w:val="none" w:sz="0" w:space="0" w:color="auto"/>
        <w:left w:val="none" w:sz="0" w:space="0" w:color="auto"/>
        <w:bottom w:val="none" w:sz="0" w:space="0" w:color="auto"/>
        <w:right w:val="none" w:sz="0" w:space="0" w:color="auto"/>
      </w:divBdr>
    </w:div>
    <w:div w:id="19304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emps\COC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52364A32B81444BE8898429F0153C5" ma:contentTypeVersion="4" ma:contentTypeDescription="Create a new document." ma:contentTypeScope="" ma:versionID="84a7d9497d0af6ec1f48482a33eb8904">
  <xsd:schema xmlns:xsd="http://www.w3.org/2001/XMLSchema" xmlns:xs="http://www.w3.org/2001/XMLSchema" xmlns:p="http://schemas.microsoft.com/office/2006/metadata/properties" xmlns:ns2="cb7832fe-bcb4-4e48-a1d1-6a3c06d82850" targetNamespace="http://schemas.microsoft.com/office/2006/metadata/properties" ma:root="true" ma:fieldsID="b8f71a4d12ffdbdca80d9b71c3245d2f" ns2:_="">
    <xsd:import namespace="cb7832fe-bcb4-4e48-a1d1-6a3c06d8285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832fe-bcb4-4e48-a1d1-6a3c06d828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9BC0D-84A8-42CA-889F-F718B8621B83}">
  <ds:schemaRefs>
    <ds:schemaRef ds:uri="http://schemas.microsoft.com/office/2006/metadata/longProperties"/>
  </ds:schemaRefs>
</ds:datastoreItem>
</file>

<file path=customXml/itemProps2.xml><?xml version="1.0" encoding="utf-8"?>
<ds:datastoreItem xmlns:ds="http://schemas.openxmlformats.org/officeDocument/2006/customXml" ds:itemID="{EC54806A-BD77-4A36-A172-689F6ADB4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832fe-bcb4-4e48-a1d1-6a3c06d8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ED7F8-3F43-46A6-94BA-CA6B2A5758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075933-7AB6-4053-B1E5-21AA89C3C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COCletterhead.dot</Template>
  <TotalTime>13</TotalTime>
  <Pages>3</Pages>
  <Words>631</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Continuum of Care for the Homeless of Summit County</vt:lpstr>
    </vt:vector>
  </TitlesOfParts>
  <Company>Info Line, Inc.</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Continuum of Care for the Homeless of Summit County</dc:title>
  <dc:subject/>
  <dc:creator>Fred Berry</dc:creator>
  <cp:keywords/>
  <dc:description/>
  <cp:lastModifiedBy>Karen Jones</cp:lastModifiedBy>
  <cp:revision>21</cp:revision>
  <cp:lastPrinted>2019-12-19T21:48:00Z</cp:lastPrinted>
  <dcterms:created xsi:type="dcterms:W3CDTF">2020-12-10T19:51:00Z</dcterms:created>
  <dcterms:modified xsi:type="dcterms:W3CDTF">2021-02-23T17:51:00Z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Fred Berry</vt:lpwstr>
  </property>
  <property fmtid="{D5CDD505-2E9C-101B-9397-08002B2CF9AE}" pid="3" name="display_urn:schemas-microsoft-com:office:office#Author">
    <vt:lpwstr>Fred Berry</vt:lpwstr>
  </property>
  <property fmtid="{D5CDD505-2E9C-101B-9397-08002B2CF9AE}" pid="4" name="display_urn:schemas-microsoft-com:office:office#SharedWithUsers">
    <vt:lpwstr>Mar-quetta Boddie</vt:lpwstr>
  </property>
  <property fmtid="{D5CDD505-2E9C-101B-9397-08002B2CF9AE}" pid="5" name="SharedWithUsers">
    <vt:lpwstr>204;#Mar-quetta Boddie</vt:lpwstr>
  </property>
</Properties>
</file>